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45580" w14:textId="471B3FF1" w:rsidR="005E15D9" w:rsidRPr="001979F4" w:rsidRDefault="005E15D9" w:rsidP="005E15D9">
      <w:pPr>
        <w:pStyle w:val="a5"/>
        <w:tabs>
          <w:tab w:val="right" w:pos="9781"/>
          <w:tab w:val="right" w:pos="13323"/>
        </w:tabs>
        <w:spacing w:after="120"/>
        <w:outlineLvl w:val="0"/>
        <w:rPr>
          <w:rFonts w:eastAsia="宋体" w:cs="Arial"/>
          <w:b w:val="0"/>
          <w:sz w:val="24"/>
          <w:szCs w:val="24"/>
        </w:rPr>
      </w:pPr>
      <w:r w:rsidRPr="00B01A53">
        <w:rPr>
          <w:rFonts w:eastAsia="宋体" w:cs="Arial"/>
          <w:sz w:val="24"/>
          <w:szCs w:val="24"/>
        </w:rPr>
        <w:t>3GPP TSG-RAN WG4 Meeting #113</w:t>
      </w:r>
      <w:r w:rsidRPr="00EB37E9">
        <w:rPr>
          <w:rFonts w:eastAsia="宋体" w:cs="Arial"/>
          <w:sz w:val="24"/>
          <w:szCs w:val="24"/>
        </w:rPr>
        <w:tab/>
      </w:r>
      <w:r w:rsidR="00C235DE" w:rsidRPr="00C235DE">
        <w:rPr>
          <w:rFonts w:eastAsia="宋体" w:cs="Arial"/>
          <w:sz w:val="24"/>
          <w:szCs w:val="24"/>
        </w:rPr>
        <w:t>R4-2418472</w:t>
      </w:r>
      <w:bookmarkStart w:id="0" w:name="_GoBack"/>
      <w:bookmarkEnd w:id="0"/>
    </w:p>
    <w:p w14:paraId="1455AE97" w14:textId="2EC0EEBC" w:rsidR="00B035BA" w:rsidRPr="00EB37E9" w:rsidRDefault="005E15D9" w:rsidP="005E15D9">
      <w:pPr>
        <w:pStyle w:val="a5"/>
        <w:tabs>
          <w:tab w:val="right" w:pos="9781"/>
          <w:tab w:val="right" w:pos="13323"/>
        </w:tabs>
        <w:spacing w:after="120"/>
        <w:outlineLvl w:val="0"/>
        <w:rPr>
          <w:rFonts w:eastAsia="宋体" w:cs="Arial"/>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p w14:paraId="39D7E56D" w14:textId="31E3365C" w:rsidR="000D7E4C" w:rsidRPr="00884F5C" w:rsidRDefault="00712CC1" w:rsidP="009E0BCF">
      <w:pPr>
        <w:tabs>
          <w:tab w:val="left" w:pos="1985"/>
        </w:tabs>
        <w:spacing w:after="120"/>
        <w:jc w:val="both"/>
        <w:rPr>
          <w:rFonts w:ascii="Arial" w:hAnsi="Arial" w:cs="Arial"/>
          <w:b/>
          <w:sz w:val="22"/>
          <w:szCs w:val="22"/>
        </w:rPr>
      </w:pPr>
      <w:r w:rsidRPr="00884F5C">
        <w:rPr>
          <w:rFonts w:ascii="Arial" w:hAnsi="Arial" w:cs="Arial"/>
          <w:b/>
          <w:sz w:val="22"/>
          <w:szCs w:val="22"/>
        </w:rPr>
        <w:t>Agenda item:</w:t>
      </w:r>
      <w:bookmarkStart w:id="1" w:name="Source"/>
      <w:bookmarkEnd w:id="1"/>
      <w:r w:rsidRPr="00884F5C">
        <w:rPr>
          <w:rFonts w:ascii="Arial" w:hAnsi="Arial" w:cs="Arial"/>
          <w:b/>
          <w:sz w:val="22"/>
          <w:szCs w:val="22"/>
        </w:rPr>
        <w:tab/>
      </w:r>
      <w:r w:rsidR="001033CE" w:rsidRPr="001033CE">
        <w:rPr>
          <w:rFonts w:ascii="Arial" w:hAnsi="Arial" w:cs="Arial"/>
          <w:b/>
          <w:sz w:val="22"/>
          <w:szCs w:val="22"/>
        </w:rPr>
        <w:t>7.22.2.2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420B0153"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BB4D10" w:rsidRPr="00BB4D10">
        <w:rPr>
          <w:rFonts w:ascii="Arial" w:hAnsi="Arial" w:cs="Arial"/>
          <w:b/>
          <w:sz w:val="22"/>
          <w:szCs w:val="22"/>
        </w:rPr>
        <w:t>Discussion on</w:t>
      </w:r>
      <w:r w:rsidR="00EB64DE" w:rsidRPr="00EB64DE">
        <w:rPr>
          <w:rFonts w:ascii="Arial" w:hAnsi="Arial" w:cs="Arial"/>
          <w:b/>
          <w:sz w:val="22"/>
          <w:szCs w:val="22"/>
        </w:rPr>
        <w:t xml:space="preserve"> </w:t>
      </w:r>
      <w:r w:rsidR="008A73A8">
        <w:rPr>
          <w:rFonts w:ascii="Arial" w:hAnsi="Arial" w:cs="Arial"/>
          <w:b/>
          <w:sz w:val="22"/>
          <w:szCs w:val="22"/>
        </w:rPr>
        <w:t>a</w:t>
      </w:r>
      <w:r w:rsidR="008A73A8" w:rsidRPr="008A73A8">
        <w:rPr>
          <w:rFonts w:ascii="Arial" w:hAnsi="Arial" w:cs="Arial"/>
          <w:b/>
          <w:sz w:val="22"/>
          <w:szCs w:val="22"/>
        </w:rPr>
        <w:t>daptation of common signal/channel transmission</w:t>
      </w:r>
      <w:r w:rsidR="00EB64DE">
        <w:rPr>
          <w:rFonts w:ascii="Arial" w:hAnsi="Arial" w:cs="Arial"/>
          <w:b/>
          <w:sz w:val="22"/>
          <w:szCs w:val="22"/>
        </w:rPr>
        <w:t xml:space="preserve"> for</w:t>
      </w:r>
      <w:r w:rsidR="00BB4D10" w:rsidRPr="00BB4D10">
        <w:rPr>
          <w:rFonts w:ascii="Arial" w:hAnsi="Arial" w:cs="Arial"/>
          <w:b/>
          <w:sz w:val="22"/>
          <w:szCs w:val="22"/>
        </w:rPr>
        <w:t xml:space="preserve"> </w:t>
      </w:r>
      <w:r w:rsidR="00EB64DE">
        <w:rPr>
          <w:rFonts w:ascii="Arial" w:hAnsi="Arial" w:cs="Arial"/>
          <w:b/>
          <w:sz w:val="22"/>
          <w:szCs w:val="22"/>
        </w:rPr>
        <w:t>e</w:t>
      </w:r>
      <w:r w:rsidR="00BB4D10" w:rsidRPr="00BB4D10">
        <w:rPr>
          <w:rFonts w:ascii="Arial" w:hAnsi="Arial" w:cs="Arial"/>
          <w:b/>
          <w:sz w:val="22"/>
          <w:szCs w:val="22"/>
        </w:rPr>
        <w:t>nhancements o</w:t>
      </w:r>
      <w:r w:rsidR="001A297D">
        <w:rPr>
          <w:rFonts w:ascii="Arial" w:hAnsi="Arial" w:cs="Arial"/>
          <w:b/>
          <w:sz w:val="22"/>
          <w:szCs w:val="22"/>
        </w:rPr>
        <w:t>f network energy savings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61C120B2"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#112</w:t>
      </w:r>
      <w:r w:rsidR="00362FF1">
        <w:rPr>
          <w:rFonts w:eastAsiaTheme="minorEastAsia"/>
          <w:sz w:val="22"/>
          <w:szCs w:val="22"/>
        </w:rPr>
        <w:t>bis</w:t>
      </w:r>
      <w:r w:rsidRPr="00663585">
        <w:rPr>
          <w:rFonts w:eastAsiaTheme="minorEastAsia"/>
          <w:sz w:val="22"/>
          <w:szCs w:val="22"/>
        </w:rPr>
        <w:t xml:space="preserve"> meeting,</w:t>
      </w:r>
      <w:r w:rsidR="00D828D3">
        <w:rPr>
          <w:rFonts w:eastAsiaTheme="minorEastAsia"/>
          <w:sz w:val="22"/>
          <w:szCs w:val="22"/>
        </w:rPr>
        <w:t xml:space="preserve"> </w:t>
      </w:r>
      <w:r w:rsidR="00362FF1" w:rsidRPr="00362FF1">
        <w:rPr>
          <w:rFonts w:eastAsiaTheme="minorEastAsia"/>
          <w:sz w:val="22"/>
          <w:szCs w:val="22"/>
        </w:rPr>
        <w:t>adaptation of common signal/channel transmission for enhancements of network energy savings for NR</w:t>
      </w:r>
      <w:r w:rsidR="00D828D3">
        <w:rPr>
          <w:rFonts w:eastAsiaTheme="minorEastAsia"/>
          <w:sz w:val="22"/>
          <w:szCs w:val="22"/>
        </w:rPr>
        <w:t xml:space="preserve"> was discussed and the WF was approved [1]. </w:t>
      </w:r>
    </w:p>
    <w:p w14:paraId="02BB0371" w14:textId="723713E3"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4B6603" w:rsidRPr="00362FF1">
        <w:rPr>
          <w:rFonts w:eastAsiaTheme="minorEastAsia"/>
          <w:sz w:val="22"/>
          <w:szCs w:val="22"/>
        </w:rPr>
        <w:t>adaptation of common signal/channel transmission for enhancements of network energy savings for NR</w:t>
      </w:r>
      <w:r w:rsidR="004B6603">
        <w:rPr>
          <w:rFonts w:eastAsiaTheme="minorEastAsia"/>
          <w:sz w:val="22"/>
          <w:szCs w:val="22"/>
        </w:rPr>
        <w:t xml:space="preserve"> </w:t>
      </w:r>
      <w:r>
        <w:rPr>
          <w:rFonts w:eastAsiaTheme="minorEastAsia"/>
          <w:sz w:val="22"/>
          <w:szCs w:val="22"/>
        </w:rPr>
        <w:t>issues 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14B02D4D" w14:textId="1826F757" w:rsidR="0088153A" w:rsidRPr="000159B5" w:rsidRDefault="00ED0FB5" w:rsidP="000159B5">
      <w:pPr>
        <w:pStyle w:val="afff6"/>
      </w:pPr>
      <w:r w:rsidRPr="00ED0FB5">
        <w:t>SSB adapation – Requirements impacts</w:t>
      </w:r>
    </w:p>
    <w:p w14:paraId="58F4741E" w14:textId="3A0696F6" w:rsidR="00803933" w:rsidRPr="006C03A9" w:rsidRDefault="00803933" w:rsidP="0080393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tatus in the</w:t>
      </w:r>
      <w:r w:rsidR="00FB3515">
        <w:rPr>
          <w:rFonts w:eastAsiaTheme="minorEastAsia" w:cs="v4.2.0"/>
          <w:i/>
          <w:sz w:val="22"/>
          <w:szCs w:val="22"/>
        </w:rPr>
        <w:t xml:space="preserve"> </w:t>
      </w:r>
      <w:r>
        <w:rPr>
          <w:rFonts w:eastAsiaTheme="minorEastAsia" w:cs="v4.2.0"/>
          <w:i/>
          <w:sz w:val="22"/>
          <w:szCs w:val="22"/>
        </w:rPr>
        <w:t>summary</w:t>
      </w:r>
      <w:r w:rsidRPr="006C03A9">
        <w:rPr>
          <w:rFonts w:eastAsiaTheme="minorEastAsia" w:cs="v4.2.0"/>
          <w:i/>
          <w:sz w:val="22"/>
          <w:szCs w:val="22"/>
        </w:rPr>
        <w:t xml:space="preserve"> [</w:t>
      </w:r>
      <w:r>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D922A3" w:rsidRPr="005946D3" w14:paraId="60F6B1E2" w14:textId="77777777" w:rsidTr="00152CF4">
        <w:trPr>
          <w:jc w:val="center"/>
        </w:trPr>
        <w:tc>
          <w:tcPr>
            <w:tcW w:w="9629" w:type="dxa"/>
          </w:tcPr>
          <w:p w14:paraId="344770C2" w14:textId="77777777" w:rsidR="00D922A3" w:rsidRPr="005946D3" w:rsidRDefault="00D922A3" w:rsidP="00D922A3">
            <w:pPr>
              <w:rPr>
                <w:b/>
                <w:sz w:val="20"/>
                <w:szCs w:val="20"/>
                <w:u w:val="single"/>
                <w:lang w:eastAsia="ko-KR"/>
              </w:rPr>
            </w:pPr>
            <w:r w:rsidRPr="005946D3">
              <w:rPr>
                <w:b/>
                <w:sz w:val="20"/>
                <w:szCs w:val="20"/>
                <w:u w:val="single"/>
                <w:lang w:eastAsia="ko-KR"/>
              </w:rPr>
              <w:t>Issue 1-2-2: Whether and how to define requirements for “transition period”</w:t>
            </w:r>
          </w:p>
          <w:p w14:paraId="33BD9A12" w14:textId="77777777" w:rsidR="00D922A3" w:rsidRPr="005946D3" w:rsidRDefault="00D922A3" w:rsidP="00D922A3">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Proposals</w:t>
            </w:r>
          </w:p>
          <w:p w14:paraId="0BCC64FB" w14:textId="77777777" w:rsidR="00D922A3" w:rsidRPr="005946D3" w:rsidRDefault="00D922A3" w:rsidP="00D922A3">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1: For the measurement requirement during SSB periodicity transitions period, the legacy transition requirement can be applied. (CTC, CMCC, CATT)</w:t>
            </w:r>
          </w:p>
          <w:p w14:paraId="3B4AACC1" w14:textId="77777777" w:rsidR="00D922A3"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1a: For SSB periodicity adaptation in time-domain, the existing minimum requirement at transitions for L1 measurement can still apply. (CATT)</w:t>
            </w:r>
          </w:p>
          <w:p w14:paraId="3AD22B1A" w14:textId="77777777" w:rsidR="00D922A3" w:rsidRPr="005946D3" w:rsidRDefault="00D922A3" w:rsidP="00D922A3">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2: For SSB periodicity adaptation, RAN4 further check whether existing transition period requirements for L3 measurement can be re-used for BFD and L1/L3 measurements. (Vivo)</w:t>
            </w:r>
          </w:p>
          <w:p w14:paraId="2BCC46C2" w14:textId="77777777" w:rsidR="00D922A3" w:rsidRPr="005946D3" w:rsidRDefault="00D922A3" w:rsidP="00D922A3">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3: RAN4 to discuss whether and how to define requirements when SSB adaption happens during RRM procedures (Huawei, Samsung)</w:t>
            </w:r>
          </w:p>
          <w:p w14:paraId="56C350CC" w14:textId="77777777" w:rsidR="00D922A3"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3a: FFS Requirements on interrupts at state transitions. (Samsung)</w:t>
            </w:r>
          </w:p>
          <w:p w14:paraId="1DFF9786" w14:textId="77777777" w:rsidR="00D922A3" w:rsidRPr="005946D3" w:rsidRDefault="00D922A3" w:rsidP="00D922A3">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4: When SSB periodicity changes upon SSB periodicity adaptation, the cell identification, measurement period and L1 requirements apply based on the longer delay before or after the adaptation. (Apple, MTK)</w:t>
            </w:r>
          </w:p>
          <w:p w14:paraId="7164BB5B" w14:textId="77777777" w:rsidR="00D922A3"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4a: RAN4 to investigate whether a transition period with no or relaxed RRM requirements can serve as starting point when changing SSB burst periodicity for defining the RRM impact. (Nokia)</w:t>
            </w:r>
          </w:p>
          <w:p w14:paraId="40747D6E" w14:textId="77777777" w:rsidR="00D922A3" w:rsidRPr="005946D3" w:rsidRDefault="00D922A3" w:rsidP="00D922A3">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5: In L1 measurement, UE shall combine the SSB measurements before and after SSB adaptation with different periodicities. (Ericsson)</w:t>
            </w:r>
          </w:p>
          <w:p w14:paraId="4FFCCA0A" w14:textId="77777777" w:rsidR="00D922A3" w:rsidRPr="005946D3" w:rsidRDefault="00D922A3" w:rsidP="00D922A3">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6: (QC)</w:t>
            </w:r>
          </w:p>
          <w:p w14:paraId="2FDFBCBF" w14:textId="77777777" w:rsidR="00D922A3"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t>RAN4 should investigate what requirements are impacted by those periodicity transitions by SSB adaptation in time domain</w:t>
            </w:r>
          </w:p>
          <w:p w14:paraId="3558C06E" w14:textId="77777777" w:rsidR="00D922A3"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t>Only if clear benefits of measurement combining can be shown, RAN4 should further analyse how such requirements for measurement combining could be defined.</w:t>
            </w:r>
          </w:p>
          <w:p w14:paraId="28DB1C05" w14:textId="77777777" w:rsidR="00D922A3"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lastRenderedPageBreak/>
              <w:t>RAN4 should further discuss which of the two options, i.e., combing of measurements or applying the maximum of the two periodicities, is more feasible and trade-off benefits versus impacts.</w:t>
            </w:r>
          </w:p>
          <w:p w14:paraId="78CEC068" w14:textId="77777777" w:rsidR="00D922A3" w:rsidRPr="005946D3" w:rsidRDefault="00D922A3" w:rsidP="00D922A3">
            <w:pPr>
              <w:pStyle w:val="affd"/>
              <w:widowControl/>
              <w:numPr>
                <w:ilvl w:val="1"/>
                <w:numId w:val="22"/>
              </w:numPr>
              <w:spacing w:after="120" w:line="240" w:lineRule="auto"/>
              <w:ind w:firstLineChars="0"/>
              <w:rPr>
                <w:sz w:val="20"/>
                <w:szCs w:val="20"/>
                <w:lang w:eastAsia="zh-CN"/>
              </w:rPr>
            </w:pPr>
            <w:r w:rsidRPr="005946D3">
              <w:rPr>
                <w:sz w:val="20"/>
                <w:szCs w:val="20"/>
                <w:lang w:eastAsia="zh-CN"/>
              </w:rPr>
              <w:t>Option 7:</w:t>
            </w:r>
            <w:r w:rsidRPr="005946D3">
              <w:rPr>
                <w:sz w:val="20"/>
                <w:szCs w:val="20"/>
              </w:rPr>
              <w:t xml:space="preserve"> </w:t>
            </w:r>
            <w:r w:rsidRPr="005946D3">
              <w:rPr>
                <w:sz w:val="20"/>
                <w:szCs w:val="20"/>
                <w:lang w:eastAsia="zh-CN"/>
              </w:rPr>
              <w:t>(Samsung) UE behavior under NES scenario based on two SSB configurations</w:t>
            </w:r>
          </w:p>
          <w:p w14:paraId="2EB858C2" w14:textId="77777777" w:rsidR="00D922A3" w:rsidRPr="005946D3" w:rsidRDefault="00D922A3" w:rsidP="00D922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946D3">
              <w:rPr>
                <w:sz w:val="20"/>
                <w:szCs w:val="20"/>
                <w:lang w:eastAsia="zh-CN"/>
              </w:rPr>
              <w:t>If NES only cell case is considered. The NES-capable UE shall measure the NES-based SSB resources always</w:t>
            </w:r>
          </w:p>
          <w:p w14:paraId="7131D16E" w14:textId="77777777" w:rsidR="00D922A3" w:rsidRPr="005946D3" w:rsidRDefault="00D922A3" w:rsidP="00D922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946D3">
              <w:rPr>
                <w:sz w:val="20"/>
                <w:szCs w:val="20"/>
                <w:lang w:eastAsia="zh-CN"/>
              </w:rPr>
              <w:t>If NES cell case is considered. The candidate UE behaviours can be</w:t>
            </w:r>
          </w:p>
          <w:p w14:paraId="1F3C69B1" w14:textId="77777777" w:rsidR="00D922A3" w:rsidRPr="005946D3" w:rsidRDefault="00D922A3" w:rsidP="00D922A3">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946D3">
              <w:rPr>
                <w:sz w:val="20"/>
                <w:szCs w:val="20"/>
                <w:lang w:eastAsia="zh-CN"/>
              </w:rPr>
              <w:t>NES-capable UEs to measure these additional NES-based SSB resources with the highest priority</w:t>
            </w:r>
          </w:p>
          <w:p w14:paraId="6BAF612C" w14:textId="77777777" w:rsidR="00D922A3" w:rsidRPr="005946D3" w:rsidRDefault="00D922A3" w:rsidP="00D922A3">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946D3">
              <w:rPr>
                <w:sz w:val="20"/>
                <w:szCs w:val="20"/>
                <w:lang w:eastAsia="zh-CN"/>
              </w:rPr>
              <w:t>Both SSB resources (legacy SSBs and adapted SSBs) the NES-capble UEs can to measure. New measurement rules and the measurement results combination rules shall be discussed in RAN4</w:t>
            </w:r>
          </w:p>
          <w:p w14:paraId="422FC5D4" w14:textId="77777777" w:rsidR="00D922A3" w:rsidRPr="005946D3" w:rsidRDefault="00D922A3" w:rsidP="00D922A3">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946D3">
              <w:rPr>
                <w:sz w:val="20"/>
                <w:szCs w:val="20"/>
                <w:lang w:eastAsia="zh-CN"/>
              </w:rPr>
              <w:t>Based on UE implementation</w:t>
            </w:r>
          </w:p>
          <w:p w14:paraId="4E3A53B7" w14:textId="77777777" w:rsidR="00D922A3" w:rsidRPr="005946D3" w:rsidRDefault="00D922A3" w:rsidP="00D922A3">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 xml:space="preserve">Moderator: </w:t>
            </w:r>
          </w:p>
          <w:p w14:paraId="2EAA7FC1" w14:textId="77777777" w:rsidR="00D922A3" w:rsidRPr="005946D3" w:rsidRDefault="00D922A3" w:rsidP="00D922A3">
            <w:pPr>
              <w:spacing w:after="120"/>
              <w:ind w:left="360"/>
              <w:rPr>
                <w:rFonts w:eastAsia="MS Mincho"/>
                <w:sz w:val="20"/>
                <w:szCs w:val="20"/>
              </w:rPr>
            </w:pPr>
            <w:r w:rsidRPr="005946D3">
              <w:rPr>
                <w:rFonts w:eastAsia="MS Mincho"/>
                <w:sz w:val="20"/>
                <w:szCs w:val="20"/>
              </w:rPr>
              <w:t xml:space="preserve">Based on the contributions about “transition period” of SSB adaptation, some proposals are for both L1 and L3 measurement and some proposals are only for L1 measurement, while L3 measurement may related to SMTC. Thus, to facilitate the discussion, the issue is only to discuss the requirements impacts for </w:t>
            </w:r>
            <w:r w:rsidRPr="005946D3">
              <w:rPr>
                <w:sz w:val="20"/>
                <w:szCs w:val="20"/>
              </w:rPr>
              <w:t>“transition period” of SSB adaptation for L1 measurement, and L3 measurement will be discussed in separate issues.</w:t>
            </w:r>
          </w:p>
          <w:p w14:paraId="5DF3D4A5" w14:textId="77777777" w:rsidR="00D922A3" w:rsidRPr="005946D3" w:rsidRDefault="00D922A3" w:rsidP="00D922A3">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Recommended WF:</w:t>
            </w:r>
          </w:p>
          <w:p w14:paraId="6E31AD5B" w14:textId="77777777" w:rsidR="00D922A3" w:rsidRPr="005946D3" w:rsidRDefault="00D922A3" w:rsidP="00D922A3">
            <w:pPr>
              <w:pStyle w:val="affd"/>
              <w:widowControl/>
              <w:numPr>
                <w:ilvl w:val="1"/>
                <w:numId w:val="22"/>
              </w:numPr>
              <w:spacing w:after="120" w:line="240" w:lineRule="auto"/>
              <w:ind w:firstLineChars="0"/>
              <w:rPr>
                <w:sz w:val="20"/>
                <w:szCs w:val="20"/>
                <w:lang w:eastAsia="zh-CN"/>
              </w:rPr>
            </w:pPr>
            <w:r w:rsidRPr="005946D3">
              <w:rPr>
                <w:sz w:val="20"/>
                <w:szCs w:val="20"/>
                <w:lang w:eastAsia="zh-CN"/>
              </w:rPr>
              <w:t>For L1 measurement requirements, RAN4 to define RRM requirements for “transition period” of SSB adaptation, considering following approach:</w:t>
            </w:r>
          </w:p>
          <w:p w14:paraId="02D48016" w14:textId="77777777" w:rsidR="00D922A3"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1: Reuse exiting transition requirements</w:t>
            </w:r>
          </w:p>
          <w:p w14:paraId="2D428191" w14:textId="77777777" w:rsidR="00D922A3"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t xml:space="preserve">Option 2: longer delay before or after SSB adaption </w:t>
            </w:r>
          </w:p>
          <w:p w14:paraId="6B716CA5" w14:textId="77777777" w:rsidR="00D922A3"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3: Combine SSB measurement before and after SSB adaptation</w:t>
            </w:r>
          </w:p>
          <w:p w14:paraId="35177BD7" w14:textId="47AAD1E1" w:rsidR="00FB26C1" w:rsidRPr="005946D3" w:rsidRDefault="00D922A3" w:rsidP="00D922A3">
            <w:pPr>
              <w:pStyle w:val="affd"/>
              <w:widowControl/>
              <w:numPr>
                <w:ilvl w:val="2"/>
                <w:numId w:val="22"/>
              </w:numPr>
              <w:spacing w:after="120" w:line="240" w:lineRule="auto"/>
              <w:ind w:firstLineChars="0"/>
              <w:rPr>
                <w:sz w:val="20"/>
                <w:szCs w:val="20"/>
                <w:lang w:eastAsia="zh-CN"/>
              </w:rPr>
            </w:pPr>
            <w:r w:rsidRPr="005946D3">
              <w:rPr>
                <w:sz w:val="20"/>
                <w:szCs w:val="20"/>
                <w:lang w:eastAsia="zh-CN"/>
              </w:rPr>
              <w:t>Other options are not precluded.</w:t>
            </w:r>
          </w:p>
        </w:tc>
      </w:tr>
    </w:tbl>
    <w:p w14:paraId="73130F94" w14:textId="3EA159E7" w:rsidR="00803933" w:rsidRPr="005946D3" w:rsidRDefault="00803933" w:rsidP="00803933">
      <w:pPr>
        <w:spacing w:after="120"/>
        <w:rPr>
          <w:rFonts w:eastAsiaTheme="minorEastAsia"/>
          <w:sz w:val="22"/>
          <w:szCs w:val="22"/>
          <w:lang w:val="x-none"/>
        </w:rPr>
      </w:pPr>
    </w:p>
    <w:p w14:paraId="4F02C005" w14:textId="133250DC" w:rsidR="001C17C5" w:rsidRPr="005946D3" w:rsidRDefault="00714F57" w:rsidP="00A06CC2">
      <w:pPr>
        <w:spacing w:after="120"/>
        <w:rPr>
          <w:rFonts w:eastAsiaTheme="minorEastAsia"/>
          <w:sz w:val="22"/>
          <w:szCs w:val="22"/>
          <w:lang w:val="x-none"/>
        </w:rPr>
      </w:pPr>
      <w:r w:rsidRPr="005946D3">
        <w:rPr>
          <w:rFonts w:eastAsiaTheme="minorEastAsia" w:hint="eastAsia"/>
          <w:sz w:val="22"/>
          <w:szCs w:val="22"/>
          <w:lang w:val="x-none"/>
        </w:rPr>
        <w:t>For</w:t>
      </w:r>
      <w:r w:rsidRPr="005946D3">
        <w:rPr>
          <w:rFonts w:eastAsiaTheme="minorEastAsia"/>
          <w:sz w:val="22"/>
          <w:szCs w:val="22"/>
          <w:lang w:val="x-none"/>
        </w:rPr>
        <w:t xml:space="preserve"> L1 measurement requirements, RAN4 </w:t>
      </w:r>
      <w:r w:rsidR="006D4BAA" w:rsidRPr="005946D3">
        <w:rPr>
          <w:rFonts w:eastAsiaTheme="minorEastAsia"/>
          <w:sz w:val="22"/>
          <w:szCs w:val="22"/>
          <w:lang w:val="x-none"/>
        </w:rPr>
        <w:t>to define RRM requirements for transition period</w:t>
      </w:r>
      <w:r w:rsidRPr="005946D3">
        <w:rPr>
          <w:rFonts w:eastAsiaTheme="minorEastAsia"/>
          <w:sz w:val="22"/>
          <w:szCs w:val="22"/>
          <w:lang w:val="x-none"/>
        </w:rPr>
        <w:t xml:space="preserve"> of SSB adaptation</w:t>
      </w:r>
      <w:r w:rsidR="00EB17BB" w:rsidRPr="005946D3">
        <w:rPr>
          <w:rFonts w:eastAsiaTheme="minorEastAsia"/>
          <w:sz w:val="22"/>
          <w:szCs w:val="22"/>
          <w:lang w:val="x-none"/>
        </w:rPr>
        <w:t xml:space="preserve">, we support to </w:t>
      </w:r>
      <w:r w:rsidR="00325F97" w:rsidRPr="005946D3">
        <w:rPr>
          <w:rFonts w:eastAsiaTheme="minorEastAsia"/>
          <w:sz w:val="22"/>
          <w:szCs w:val="22"/>
          <w:lang w:val="x-none"/>
        </w:rPr>
        <w:t>reuse exiting</w:t>
      </w:r>
      <w:r w:rsidR="00104A6C" w:rsidRPr="005946D3">
        <w:rPr>
          <w:rFonts w:eastAsiaTheme="minorEastAsia"/>
          <w:sz w:val="22"/>
          <w:szCs w:val="22"/>
          <w:lang w:val="x-none"/>
        </w:rPr>
        <w:t xml:space="preserve"> </w:t>
      </w:r>
      <w:r w:rsidR="00325F97" w:rsidRPr="005946D3">
        <w:rPr>
          <w:rFonts w:eastAsiaTheme="minorEastAsia"/>
          <w:sz w:val="22"/>
          <w:szCs w:val="22"/>
          <w:lang w:val="x-none"/>
        </w:rPr>
        <w:t>transition requirements</w:t>
      </w:r>
      <w:r w:rsidR="00DB07B5" w:rsidRPr="005946D3">
        <w:rPr>
          <w:rFonts w:eastAsiaTheme="minorEastAsia"/>
          <w:sz w:val="22"/>
          <w:szCs w:val="22"/>
          <w:lang w:val="x-none"/>
        </w:rPr>
        <w:t xml:space="preserve"> for</w:t>
      </w:r>
      <w:r w:rsidR="00A06CC2" w:rsidRPr="005946D3">
        <w:rPr>
          <w:rFonts w:eastAsiaTheme="minorEastAsia"/>
          <w:sz w:val="22"/>
          <w:szCs w:val="22"/>
          <w:lang w:val="x-none"/>
        </w:rPr>
        <w:t xml:space="preserve"> L1 measurement</w:t>
      </w:r>
      <w:r w:rsidR="00FD19FE" w:rsidRPr="005946D3">
        <w:rPr>
          <w:rFonts w:eastAsiaTheme="minorEastAsia"/>
          <w:sz w:val="22"/>
          <w:szCs w:val="22"/>
          <w:lang w:val="x-none"/>
        </w:rPr>
        <w:t>.</w:t>
      </w:r>
    </w:p>
    <w:p w14:paraId="6F682F7D" w14:textId="00994C91" w:rsidR="00FD5520" w:rsidRPr="005946D3" w:rsidRDefault="00105958" w:rsidP="00A06CC2">
      <w:pPr>
        <w:spacing w:after="120"/>
        <w:rPr>
          <w:rFonts w:eastAsiaTheme="minorEastAsia"/>
          <w:b/>
          <w:sz w:val="22"/>
          <w:szCs w:val="22"/>
          <w:lang w:val="x-none"/>
        </w:rPr>
      </w:pPr>
      <w:r w:rsidRPr="005946D3">
        <w:rPr>
          <w:rFonts w:eastAsiaTheme="minorEastAsia"/>
          <w:b/>
          <w:sz w:val="22"/>
          <w:szCs w:val="22"/>
          <w:lang w:val="x-none"/>
        </w:rPr>
        <w:t xml:space="preserve">Proposal 1: </w:t>
      </w:r>
      <w:r w:rsidR="00772B71" w:rsidRPr="005946D3">
        <w:rPr>
          <w:rFonts w:eastAsiaTheme="minorEastAsia"/>
          <w:b/>
          <w:sz w:val="22"/>
          <w:szCs w:val="22"/>
          <w:lang w:val="x-none"/>
        </w:rPr>
        <w:t xml:space="preserve">For L1 measurement requirements, RAN4 </w:t>
      </w:r>
      <w:r w:rsidR="006D4BAA" w:rsidRPr="005946D3">
        <w:rPr>
          <w:rFonts w:eastAsiaTheme="minorEastAsia"/>
          <w:b/>
          <w:sz w:val="22"/>
          <w:szCs w:val="22"/>
          <w:lang w:val="x-none"/>
        </w:rPr>
        <w:t>to define RRM requirements for transition period</w:t>
      </w:r>
      <w:r w:rsidR="00772B71" w:rsidRPr="005946D3">
        <w:rPr>
          <w:rFonts w:eastAsiaTheme="minorEastAsia"/>
          <w:b/>
          <w:sz w:val="22"/>
          <w:szCs w:val="22"/>
          <w:lang w:val="x-none"/>
        </w:rPr>
        <w:t xml:space="preserve"> of SSB adaptation, it’s </w:t>
      </w:r>
      <w:r w:rsidR="006C213A">
        <w:rPr>
          <w:rFonts w:eastAsiaTheme="minorEastAsia" w:hint="eastAsia"/>
          <w:b/>
          <w:sz w:val="22"/>
          <w:szCs w:val="22"/>
          <w:lang w:val="x-none"/>
        </w:rPr>
        <w:t>proposed</w:t>
      </w:r>
      <w:r w:rsidR="00772B71" w:rsidRPr="005946D3">
        <w:rPr>
          <w:rFonts w:eastAsiaTheme="minorEastAsia"/>
          <w:b/>
          <w:sz w:val="22"/>
          <w:szCs w:val="22"/>
          <w:lang w:val="x-none"/>
        </w:rPr>
        <w:t xml:space="preserve"> to reuse exiting transition requirements for L1 measurement.</w:t>
      </w:r>
    </w:p>
    <w:p w14:paraId="4D3A5921" w14:textId="77777777" w:rsidR="00CF06CD" w:rsidRPr="005946D3" w:rsidRDefault="00CF06CD" w:rsidP="00803933">
      <w:pPr>
        <w:spacing w:after="120"/>
        <w:rPr>
          <w:rFonts w:eastAsiaTheme="minorEastAsia"/>
          <w:sz w:val="22"/>
          <w:szCs w:val="22"/>
          <w:lang w:val="x-none"/>
        </w:rPr>
      </w:pPr>
    </w:p>
    <w:p w14:paraId="7B24008B" w14:textId="44A0BA07" w:rsidR="001C17C5" w:rsidRPr="005946D3" w:rsidRDefault="001C17C5" w:rsidP="001C17C5">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7A2D83" w:rsidRPr="005946D3" w14:paraId="405B7B1F" w14:textId="77777777" w:rsidTr="0073298F">
        <w:trPr>
          <w:jc w:val="center"/>
        </w:trPr>
        <w:tc>
          <w:tcPr>
            <w:tcW w:w="9629" w:type="dxa"/>
          </w:tcPr>
          <w:p w14:paraId="78BAD85F" w14:textId="77777777" w:rsidR="007A2D83" w:rsidRPr="005946D3" w:rsidRDefault="007A2D83" w:rsidP="007A2D83">
            <w:pPr>
              <w:rPr>
                <w:b/>
                <w:sz w:val="20"/>
                <w:szCs w:val="20"/>
                <w:u w:val="single"/>
                <w:lang w:eastAsia="ko-KR"/>
              </w:rPr>
            </w:pPr>
            <w:r w:rsidRPr="005946D3">
              <w:rPr>
                <w:b/>
                <w:sz w:val="20"/>
                <w:szCs w:val="20"/>
                <w:u w:val="single"/>
                <w:lang w:eastAsia="ko-KR"/>
              </w:rPr>
              <w:t>Issue 1-2-3: L1 Requirements after “transition period”</w:t>
            </w:r>
          </w:p>
          <w:p w14:paraId="330BA821" w14:textId="77777777" w:rsidR="007A2D83" w:rsidRPr="005946D3" w:rsidRDefault="007A2D83" w:rsidP="007A2D83">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Proposals</w:t>
            </w:r>
          </w:p>
          <w:p w14:paraId="613DB7F4" w14:textId="77777777" w:rsidR="007A2D83" w:rsidRPr="005946D3" w:rsidRDefault="007A2D83" w:rsidP="007A2D83">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1: After SSB adaptation, for SSB based measurement based on SSB periodicity, UE shall perform measurement based on “new SSB configurations” (e.g. new SSB periodicity). (Huawei, Ericsson)</w:t>
            </w:r>
          </w:p>
          <w:p w14:paraId="17C6EDCD" w14:textId="77777777" w:rsidR="007A2D83" w:rsidRPr="005946D3" w:rsidRDefault="007A2D83" w:rsidP="007A2D83">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1a: In L1 measurement, UE shall combine the SSB measurements before and after SSB adaptation with different periodicities. Subsequent to the transition measurement period, the cell identification and measurement period requirements will follow the SSB periodicity after adaptation. (Ericsson)</w:t>
            </w:r>
          </w:p>
          <w:p w14:paraId="459D8300" w14:textId="77777777" w:rsidR="007A2D83" w:rsidRPr="005946D3" w:rsidRDefault="007A2D83" w:rsidP="007A2D83">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1b:</w:t>
            </w:r>
            <w:r w:rsidRPr="005946D3">
              <w:rPr>
                <w:sz w:val="20"/>
                <w:szCs w:val="20"/>
              </w:rPr>
              <w:t xml:space="preserve"> </w:t>
            </w:r>
            <w:r w:rsidRPr="005946D3">
              <w:rPr>
                <w:sz w:val="20"/>
                <w:szCs w:val="20"/>
                <w:lang w:eastAsia="zh-CN"/>
              </w:rPr>
              <w:t>The impact caused by the SSB adaptation in time domain is to identify the relevant L1/L3 measurement requirements based on the adapted SSB periodicity. (ZTE)</w:t>
            </w:r>
          </w:p>
          <w:p w14:paraId="46B77350" w14:textId="77777777" w:rsidR="007A2D83" w:rsidRPr="005946D3" w:rsidRDefault="007A2D83" w:rsidP="007A2D83">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1</w:t>
            </w:r>
            <w:r w:rsidRPr="005946D3">
              <w:rPr>
                <w:rFonts w:eastAsiaTheme="minorEastAsia" w:hint="eastAsia"/>
                <w:sz w:val="20"/>
                <w:szCs w:val="20"/>
                <w:lang w:eastAsia="zh-CN"/>
              </w:rPr>
              <w:t>c</w:t>
            </w:r>
            <w:r w:rsidRPr="005946D3">
              <w:rPr>
                <w:sz w:val="20"/>
                <w:szCs w:val="20"/>
                <w:lang w:eastAsia="zh-CN"/>
              </w:rPr>
              <w:t>: For SSB periodicity adaptation in time-domain, the existing L1/L3 measurement requirements can still apply</w:t>
            </w:r>
            <w:r w:rsidRPr="005946D3">
              <w:rPr>
                <w:rFonts w:hint="eastAsia"/>
                <w:sz w:val="20"/>
                <w:szCs w:val="20"/>
                <w:lang w:eastAsia="zh-CN"/>
              </w:rPr>
              <w:t>.</w:t>
            </w:r>
            <w:r w:rsidRPr="005946D3">
              <w:rPr>
                <w:sz w:val="20"/>
                <w:szCs w:val="20"/>
                <w:lang w:eastAsia="zh-CN"/>
              </w:rPr>
              <w:t xml:space="preserve"> (CATT)</w:t>
            </w:r>
          </w:p>
          <w:p w14:paraId="06CF9583" w14:textId="77777777" w:rsidR="007A2D83" w:rsidRPr="005946D3" w:rsidRDefault="007A2D83" w:rsidP="007A2D83">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lastRenderedPageBreak/>
              <w:t>Recommended WF:</w:t>
            </w:r>
          </w:p>
          <w:p w14:paraId="2F35DC91" w14:textId="19855138" w:rsidR="001C17C5" w:rsidRPr="005946D3" w:rsidRDefault="007A2D83" w:rsidP="007A2D83">
            <w:pPr>
              <w:pStyle w:val="affd"/>
              <w:widowControl/>
              <w:numPr>
                <w:ilvl w:val="1"/>
                <w:numId w:val="22"/>
              </w:numPr>
              <w:spacing w:after="120" w:line="240" w:lineRule="auto"/>
              <w:ind w:firstLineChars="0"/>
              <w:rPr>
                <w:sz w:val="20"/>
                <w:szCs w:val="20"/>
                <w:lang w:eastAsia="zh-CN"/>
              </w:rPr>
            </w:pPr>
            <w:r w:rsidRPr="005946D3">
              <w:rPr>
                <w:sz w:val="20"/>
                <w:szCs w:val="20"/>
                <w:lang w:eastAsia="zh-CN"/>
              </w:rPr>
              <w:t>Discuss above proposal</w:t>
            </w:r>
          </w:p>
        </w:tc>
      </w:tr>
    </w:tbl>
    <w:p w14:paraId="442E39C8" w14:textId="6BF35C20" w:rsidR="001C17C5" w:rsidRPr="005946D3" w:rsidRDefault="001C17C5" w:rsidP="00803933">
      <w:pPr>
        <w:spacing w:after="120"/>
        <w:rPr>
          <w:rFonts w:eastAsiaTheme="minorEastAsia"/>
          <w:sz w:val="22"/>
          <w:szCs w:val="22"/>
        </w:rPr>
      </w:pPr>
    </w:p>
    <w:p w14:paraId="7222313B" w14:textId="1284B19B" w:rsidR="00474E8E" w:rsidRPr="005946D3" w:rsidRDefault="003A7122" w:rsidP="00803933">
      <w:pPr>
        <w:spacing w:after="120"/>
        <w:rPr>
          <w:rFonts w:eastAsiaTheme="minorEastAsia"/>
          <w:sz w:val="22"/>
          <w:szCs w:val="22"/>
          <w:lang w:val="x-none"/>
        </w:rPr>
      </w:pPr>
      <w:r w:rsidRPr="005946D3">
        <w:rPr>
          <w:rFonts w:eastAsiaTheme="minorEastAsia"/>
          <w:sz w:val="22"/>
          <w:szCs w:val="22"/>
          <w:lang w:val="x-none"/>
        </w:rPr>
        <w:t xml:space="preserve">After transition period for L1 measurement, </w:t>
      </w:r>
      <w:r w:rsidR="008223A6" w:rsidRPr="005946D3">
        <w:rPr>
          <w:rFonts w:eastAsiaTheme="minorEastAsia"/>
          <w:sz w:val="22"/>
          <w:szCs w:val="22"/>
          <w:lang w:val="x-none"/>
        </w:rPr>
        <w:t xml:space="preserve">we </w:t>
      </w:r>
      <w:r w:rsidRPr="005946D3">
        <w:rPr>
          <w:rFonts w:eastAsiaTheme="minorEastAsia"/>
          <w:sz w:val="22"/>
          <w:szCs w:val="22"/>
          <w:lang w:val="x-none"/>
        </w:rPr>
        <w:t xml:space="preserve">suggest to follow legacy logic that </w:t>
      </w:r>
      <w:r w:rsidR="00C866A1" w:rsidRPr="005946D3">
        <w:rPr>
          <w:rFonts w:eastAsiaTheme="minorEastAsia"/>
          <w:sz w:val="22"/>
          <w:szCs w:val="22"/>
          <w:lang w:val="x-none"/>
        </w:rPr>
        <w:t>UE shal</w:t>
      </w:r>
      <w:r w:rsidR="00446D93" w:rsidRPr="005946D3">
        <w:rPr>
          <w:rFonts w:eastAsiaTheme="minorEastAsia"/>
          <w:sz w:val="22"/>
          <w:szCs w:val="22"/>
          <w:lang w:val="x-none"/>
        </w:rPr>
        <w:t>l perform measurement based on new SSB configurations,</w:t>
      </w:r>
      <w:r w:rsidR="00C866A1" w:rsidRPr="005946D3">
        <w:rPr>
          <w:rFonts w:eastAsiaTheme="minorEastAsia"/>
          <w:sz w:val="22"/>
          <w:szCs w:val="22"/>
          <w:lang w:val="x-none"/>
        </w:rPr>
        <w:t xml:space="preserve"> e.g. new SSB periodicity</w:t>
      </w:r>
      <w:r w:rsidR="00446D93" w:rsidRPr="005946D3">
        <w:rPr>
          <w:rFonts w:eastAsiaTheme="minorEastAsia"/>
          <w:sz w:val="22"/>
          <w:szCs w:val="22"/>
          <w:lang w:val="x-none"/>
        </w:rPr>
        <w:t>.</w:t>
      </w:r>
    </w:p>
    <w:p w14:paraId="079E4461" w14:textId="04596416" w:rsidR="00466DD7" w:rsidRPr="005946D3" w:rsidRDefault="00D03190" w:rsidP="00D03190">
      <w:pPr>
        <w:spacing w:after="120"/>
        <w:rPr>
          <w:rFonts w:eastAsiaTheme="minorEastAsia"/>
          <w:sz w:val="22"/>
          <w:szCs w:val="22"/>
        </w:rPr>
      </w:pPr>
      <w:r w:rsidRPr="005946D3">
        <w:rPr>
          <w:rFonts w:eastAsiaTheme="minorEastAsia"/>
          <w:b/>
          <w:sz w:val="22"/>
          <w:szCs w:val="22"/>
          <w:lang w:val="x-none"/>
        </w:rPr>
        <w:t>Proposal 2: After transition period for L1 measurement, UE shall perform measurement based on new SSB configurations, e.g. new SSB periodicity.</w:t>
      </w:r>
    </w:p>
    <w:p w14:paraId="5E3C2063" w14:textId="43B34F94" w:rsidR="001C17C5" w:rsidRPr="00425F68" w:rsidRDefault="001C17C5" w:rsidP="00803933">
      <w:pPr>
        <w:spacing w:after="120"/>
        <w:rPr>
          <w:rFonts w:eastAsiaTheme="minorEastAsia"/>
          <w:sz w:val="22"/>
          <w:szCs w:val="22"/>
        </w:rPr>
      </w:pPr>
    </w:p>
    <w:p w14:paraId="25680DF2" w14:textId="1F04F0AB" w:rsidR="001C17C5" w:rsidRPr="005946D3" w:rsidRDefault="001C17C5" w:rsidP="001C17C5">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7A2D83" w:rsidRPr="005946D3" w14:paraId="27B1D1C6" w14:textId="77777777" w:rsidTr="0073298F">
        <w:trPr>
          <w:jc w:val="center"/>
        </w:trPr>
        <w:tc>
          <w:tcPr>
            <w:tcW w:w="9629" w:type="dxa"/>
          </w:tcPr>
          <w:p w14:paraId="6AF54FA6" w14:textId="77777777" w:rsidR="007A2D83" w:rsidRPr="005946D3" w:rsidRDefault="007A2D83" w:rsidP="007A2D83">
            <w:pPr>
              <w:rPr>
                <w:b/>
                <w:sz w:val="20"/>
                <w:szCs w:val="20"/>
                <w:u w:val="single"/>
                <w:lang w:eastAsia="ko-KR"/>
              </w:rPr>
            </w:pPr>
            <w:r w:rsidRPr="005946D3">
              <w:rPr>
                <w:b/>
                <w:sz w:val="20"/>
                <w:szCs w:val="20"/>
                <w:u w:val="single"/>
                <w:lang w:eastAsia="ko-KR"/>
              </w:rPr>
              <w:t>Issue 1-2-4: SCell activation requirement for SSB adaptation</w:t>
            </w:r>
          </w:p>
          <w:p w14:paraId="5FFD79E1" w14:textId="77777777" w:rsidR="007A2D83" w:rsidRPr="005946D3" w:rsidRDefault="007A2D83" w:rsidP="007A2D83">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Proposals</w:t>
            </w:r>
          </w:p>
          <w:p w14:paraId="1A39A035" w14:textId="77777777" w:rsidR="007A2D83" w:rsidRPr="005946D3" w:rsidRDefault="007A2D83" w:rsidP="007A2D83">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1: After SSB adaptation, For L1 and L3 measurement during SCell activation, UE shall perform SCell activation based on “new SSB configurations” (e.g. new SSB periodicity). (Huawei, OPPO)</w:t>
            </w:r>
          </w:p>
          <w:p w14:paraId="2FC3C136" w14:textId="77777777" w:rsidR="007A2D83" w:rsidRPr="005946D3" w:rsidRDefault="007A2D83" w:rsidP="007A2D83">
            <w:pPr>
              <w:pStyle w:val="affd"/>
              <w:widowControl/>
              <w:numPr>
                <w:ilvl w:val="2"/>
                <w:numId w:val="22"/>
              </w:numPr>
              <w:spacing w:after="120" w:line="240" w:lineRule="auto"/>
              <w:ind w:firstLineChars="0"/>
              <w:rPr>
                <w:sz w:val="20"/>
                <w:szCs w:val="20"/>
                <w:lang w:eastAsia="zh-CN"/>
              </w:rPr>
            </w:pPr>
          </w:p>
          <w:p w14:paraId="03D7F1B0" w14:textId="77777777" w:rsidR="007A2D83" w:rsidRPr="005946D3" w:rsidRDefault="007A2D83" w:rsidP="007A2D83">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1b:</w:t>
            </w:r>
            <w:r w:rsidRPr="005946D3">
              <w:rPr>
                <w:sz w:val="20"/>
                <w:szCs w:val="20"/>
              </w:rPr>
              <w:t xml:space="preserve"> </w:t>
            </w:r>
            <w:r w:rsidRPr="005946D3">
              <w:rPr>
                <w:sz w:val="20"/>
                <w:szCs w:val="20"/>
                <w:lang w:eastAsia="zh-CN"/>
              </w:rPr>
              <w:t>Don’t pursue SMTC-based L3 measurement for SCell activation. (OPPO)</w:t>
            </w:r>
          </w:p>
          <w:p w14:paraId="0E5FA1D7" w14:textId="77777777" w:rsidR="007A2D83" w:rsidRPr="005946D3" w:rsidRDefault="007A2D83" w:rsidP="007A2D83">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 xml:space="preserve">Option 2: RAN4 to </w:t>
            </w:r>
            <w:r w:rsidRPr="005946D3">
              <w:rPr>
                <w:rFonts w:hint="eastAsia"/>
                <w:sz w:val="20"/>
                <w:szCs w:val="20"/>
                <w:lang w:eastAsia="zh-CN"/>
              </w:rPr>
              <w:t>study</w:t>
            </w:r>
            <w:r w:rsidRPr="005946D3">
              <w:rPr>
                <w:sz w:val="20"/>
                <w:szCs w:val="20"/>
                <w:lang w:eastAsia="zh-CN"/>
              </w:rPr>
              <w:t xml:space="preserve"> the SCell activation and deactivation delay</w:t>
            </w:r>
            <w:r w:rsidRPr="005946D3">
              <w:rPr>
                <w:rFonts w:hint="eastAsia"/>
                <w:sz w:val="20"/>
                <w:szCs w:val="20"/>
                <w:lang w:eastAsia="zh-CN"/>
              </w:rPr>
              <w:t xml:space="preserve"> impact.</w:t>
            </w:r>
            <w:r w:rsidRPr="005946D3">
              <w:rPr>
                <w:sz w:val="20"/>
                <w:szCs w:val="20"/>
                <w:lang w:eastAsia="zh-CN"/>
              </w:rPr>
              <w:t xml:space="preserve"> (Samsung)</w:t>
            </w:r>
          </w:p>
          <w:p w14:paraId="05D071BA" w14:textId="77777777" w:rsidR="007A2D83" w:rsidRPr="005946D3" w:rsidRDefault="007A2D83" w:rsidP="007A2D83">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5946D3">
              <w:rPr>
                <w:sz w:val="20"/>
                <w:szCs w:val="20"/>
                <w:lang w:eastAsia="zh-CN"/>
              </w:rPr>
              <w:t>RAN4 to focus on MAC CE based SCell activation case as starting point for SSB adaptation SCell operation</w:t>
            </w:r>
          </w:p>
          <w:p w14:paraId="28A79E06" w14:textId="77777777" w:rsidR="007A2D83" w:rsidRPr="005946D3" w:rsidRDefault="007A2D83" w:rsidP="007A2D83">
            <w:pPr>
              <w:pStyle w:val="affd"/>
              <w:widowControl/>
              <w:numPr>
                <w:ilvl w:val="2"/>
                <w:numId w:val="22"/>
              </w:numPr>
              <w:spacing w:after="120" w:line="240" w:lineRule="auto"/>
              <w:ind w:firstLineChars="0"/>
              <w:rPr>
                <w:sz w:val="20"/>
                <w:szCs w:val="20"/>
                <w:lang w:eastAsia="zh-CN"/>
              </w:rPr>
            </w:pPr>
            <w:r w:rsidRPr="005946D3">
              <w:rPr>
                <w:rFonts w:hint="eastAsia"/>
                <w:sz w:val="20"/>
                <w:szCs w:val="20"/>
                <w:lang w:eastAsia="zh-CN"/>
              </w:rPr>
              <w:t>C</w:t>
            </w:r>
            <w:r w:rsidRPr="005946D3">
              <w:rPr>
                <w:sz w:val="20"/>
                <w:szCs w:val="20"/>
                <w:lang w:eastAsia="zh-CN"/>
              </w:rPr>
              <w:t>ombine the RAN1 conclusions of on-demand SSB and SSB adaptation to define the corresponding SCell requirements</w:t>
            </w:r>
          </w:p>
          <w:p w14:paraId="41662186" w14:textId="77777777" w:rsidR="007A2D83" w:rsidRPr="005946D3" w:rsidRDefault="007A2D83" w:rsidP="007A2D83">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Recommended WF:</w:t>
            </w:r>
          </w:p>
          <w:p w14:paraId="23EBCA04" w14:textId="5C5409B3" w:rsidR="001C17C5" w:rsidRPr="005946D3" w:rsidRDefault="007A2D83" w:rsidP="007A2D83">
            <w:pPr>
              <w:pStyle w:val="affd"/>
              <w:widowControl/>
              <w:numPr>
                <w:ilvl w:val="1"/>
                <w:numId w:val="22"/>
              </w:numPr>
              <w:spacing w:after="120" w:line="240" w:lineRule="auto"/>
              <w:ind w:firstLineChars="0"/>
              <w:rPr>
                <w:sz w:val="20"/>
                <w:szCs w:val="20"/>
                <w:lang w:eastAsia="zh-CN"/>
              </w:rPr>
            </w:pPr>
            <w:r w:rsidRPr="005946D3">
              <w:rPr>
                <w:sz w:val="20"/>
                <w:szCs w:val="20"/>
                <w:lang w:eastAsia="zh-CN"/>
              </w:rPr>
              <w:t>Discuss above proposal</w:t>
            </w:r>
          </w:p>
        </w:tc>
      </w:tr>
    </w:tbl>
    <w:p w14:paraId="5100C3E5" w14:textId="09ABF393" w:rsidR="001C17C5" w:rsidRPr="005946D3" w:rsidRDefault="001C17C5" w:rsidP="00803933">
      <w:pPr>
        <w:spacing w:after="120"/>
        <w:rPr>
          <w:rFonts w:eastAsiaTheme="minorEastAsia"/>
          <w:sz w:val="22"/>
          <w:szCs w:val="22"/>
        </w:rPr>
      </w:pPr>
    </w:p>
    <w:p w14:paraId="7B0157FE" w14:textId="68F8E336" w:rsidR="00000938" w:rsidRPr="005946D3" w:rsidRDefault="000A62B8" w:rsidP="00803933">
      <w:pPr>
        <w:spacing w:after="120"/>
        <w:rPr>
          <w:rFonts w:eastAsiaTheme="minorEastAsia"/>
          <w:sz w:val="22"/>
          <w:szCs w:val="22"/>
        </w:rPr>
      </w:pPr>
      <w:r w:rsidRPr="005946D3">
        <w:rPr>
          <w:rFonts w:eastAsiaTheme="minorEastAsia"/>
          <w:sz w:val="22"/>
          <w:szCs w:val="22"/>
        </w:rPr>
        <w:t>After SSB adaptation, f</w:t>
      </w:r>
      <w:r w:rsidR="0037058F" w:rsidRPr="005946D3">
        <w:rPr>
          <w:rFonts w:eastAsiaTheme="minorEastAsia"/>
          <w:sz w:val="22"/>
          <w:szCs w:val="22"/>
        </w:rPr>
        <w:t>or L1 measurement during SCell activation, UE shall perform SCell activation based on new SSB configurations</w:t>
      </w:r>
      <w:r w:rsidR="00000938" w:rsidRPr="005946D3">
        <w:rPr>
          <w:rFonts w:eastAsiaTheme="minorEastAsia"/>
          <w:sz w:val="22"/>
          <w:szCs w:val="22"/>
        </w:rPr>
        <w:t>,</w:t>
      </w:r>
      <w:r w:rsidR="0037058F" w:rsidRPr="005946D3">
        <w:rPr>
          <w:rFonts w:eastAsiaTheme="minorEastAsia"/>
          <w:sz w:val="22"/>
          <w:szCs w:val="22"/>
        </w:rPr>
        <w:t xml:space="preserve"> </w:t>
      </w:r>
      <w:r w:rsidR="00000938" w:rsidRPr="005946D3">
        <w:rPr>
          <w:rFonts w:eastAsiaTheme="minorEastAsia"/>
          <w:sz w:val="22"/>
          <w:szCs w:val="22"/>
        </w:rPr>
        <w:t xml:space="preserve">e.g. new SSB periodicity. For L3 measurement during SCell activation, </w:t>
      </w:r>
      <w:r w:rsidR="00D03EA2" w:rsidRPr="005946D3">
        <w:rPr>
          <w:rFonts w:eastAsiaTheme="minorEastAsia"/>
          <w:sz w:val="22"/>
          <w:szCs w:val="22"/>
        </w:rPr>
        <w:t xml:space="preserve">since the LS related to SMTC impact was sent to other WGs and whether there is any SMTC impact due to SSB adaptation is not concluded, we can wait for the conclusions </w:t>
      </w:r>
      <w:r w:rsidR="00C23105">
        <w:rPr>
          <w:rFonts w:eastAsiaTheme="minorEastAsia"/>
          <w:sz w:val="22"/>
          <w:szCs w:val="22"/>
        </w:rPr>
        <w:t>on</w:t>
      </w:r>
      <w:r w:rsidR="00D03EA2" w:rsidRPr="005946D3">
        <w:rPr>
          <w:rFonts w:eastAsiaTheme="minorEastAsia"/>
          <w:sz w:val="22"/>
          <w:szCs w:val="22"/>
        </w:rPr>
        <w:t xml:space="preserve"> SMTC impact from other WGs.</w:t>
      </w:r>
    </w:p>
    <w:p w14:paraId="18AD73EA" w14:textId="70B6DBFF" w:rsidR="00E8105C" w:rsidRPr="005946D3" w:rsidRDefault="00E8105C" w:rsidP="00803933">
      <w:pPr>
        <w:spacing w:after="120"/>
        <w:rPr>
          <w:rFonts w:eastAsiaTheme="minorEastAsia"/>
          <w:b/>
          <w:sz w:val="22"/>
          <w:szCs w:val="22"/>
        </w:rPr>
      </w:pPr>
      <w:r w:rsidRPr="005946D3">
        <w:rPr>
          <w:rFonts w:eastAsiaTheme="minorEastAsia"/>
          <w:b/>
          <w:sz w:val="22"/>
          <w:szCs w:val="22"/>
        </w:rPr>
        <w:t xml:space="preserve">Proposal 3: </w:t>
      </w:r>
      <w:r w:rsidR="003410A4" w:rsidRPr="005946D3">
        <w:rPr>
          <w:rFonts w:eastAsiaTheme="minorEastAsia"/>
          <w:b/>
          <w:sz w:val="22"/>
          <w:szCs w:val="22"/>
        </w:rPr>
        <w:t>After SSB adaptation, for L1 measurement during SCell activation, UE shall perform SCell activation based on new SSB configurations, e.g. new SSB periodicity.</w:t>
      </w:r>
    </w:p>
    <w:p w14:paraId="3222CBE9" w14:textId="3AC7707C" w:rsidR="00EE09BB" w:rsidRPr="005946D3" w:rsidRDefault="00EE09BB" w:rsidP="00EE09BB">
      <w:pPr>
        <w:spacing w:after="120"/>
        <w:rPr>
          <w:rFonts w:eastAsiaTheme="minorEastAsia"/>
          <w:b/>
          <w:sz w:val="22"/>
          <w:szCs w:val="22"/>
        </w:rPr>
      </w:pPr>
      <w:r w:rsidRPr="005946D3">
        <w:rPr>
          <w:rFonts w:eastAsiaTheme="minorEastAsia"/>
          <w:b/>
          <w:sz w:val="22"/>
          <w:szCs w:val="22"/>
        </w:rPr>
        <w:t>Proposal 4: After SSB adaptation, for L3 measurement during SCell activation,</w:t>
      </w:r>
      <w:r w:rsidR="00F065A3" w:rsidRPr="005946D3">
        <w:rPr>
          <w:rFonts w:eastAsiaTheme="minorEastAsia"/>
          <w:b/>
          <w:sz w:val="22"/>
          <w:szCs w:val="22"/>
        </w:rPr>
        <w:t xml:space="preserve"> </w:t>
      </w:r>
      <w:r w:rsidR="00C644BD" w:rsidRPr="005946D3">
        <w:rPr>
          <w:rFonts w:eastAsiaTheme="minorEastAsia"/>
          <w:b/>
          <w:sz w:val="22"/>
          <w:szCs w:val="22"/>
        </w:rPr>
        <w:t xml:space="preserve">wait for the conclusions </w:t>
      </w:r>
      <w:r w:rsidR="00C23105">
        <w:rPr>
          <w:rFonts w:eastAsiaTheme="minorEastAsia"/>
          <w:b/>
          <w:sz w:val="22"/>
          <w:szCs w:val="22"/>
        </w:rPr>
        <w:t>on</w:t>
      </w:r>
      <w:r w:rsidR="00C644BD" w:rsidRPr="005946D3">
        <w:rPr>
          <w:rFonts w:eastAsiaTheme="minorEastAsia"/>
          <w:b/>
          <w:sz w:val="22"/>
          <w:szCs w:val="22"/>
        </w:rPr>
        <w:t xml:space="preserve"> SMTC impact from other WGs.</w:t>
      </w:r>
    </w:p>
    <w:p w14:paraId="25F4F2E7" w14:textId="411744AF" w:rsidR="001C17C5" w:rsidRPr="00425F68" w:rsidRDefault="001C17C5" w:rsidP="00803933">
      <w:pPr>
        <w:spacing w:after="120"/>
        <w:rPr>
          <w:rFonts w:eastAsiaTheme="minorEastAsia"/>
          <w:sz w:val="22"/>
          <w:szCs w:val="22"/>
        </w:rPr>
      </w:pPr>
    </w:p>
    <w:p w14:paraId="4B620A9E" w14:textId="1B91A564" w:rsidR="001C17C5" w:rsidRPr="005946D3" w:rsidRDefault="001C17C5" w:rsidP="001C17C5">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5C162E" w:rsidRPr="005C162E" w14:paraId="6A39C0E8" w14:textId="77777777" w:rsidTr="0073298F">
        <w:trPr>
          <w:jc w:val="center"/>
        </w:trPr>
        <w:tc>
          <w:tcPr>
            <w:tcW w:w="9629" w:type="dxa"/>
          </w:tcPr>
          <w:p w14:paraId="6469AF10" w14:textId="77777777" w:rsidR="005C162E" w:rsidRPr="005946D3" w:rsidRDefault="005C162E" w:rsidP="005C162E">
            <w:pPr>
              <w:rPr>
                <w:b/>
                <w:sz w:val="20"/>
                <w:szCs w:val="20"/>
                <w:u w:val="single"/>
                <w:lang w:eastAsia="ko-KR"/>
              </w:rPr>
            </w:pPr>
            <w:r w:rsidRPr="005946D3">
              <w:rPr>
                <w:b/>
                <w:sz w:val="20"/>
                <w:szCs w:val="20"/>
                <w:u w:val="single"/>
                <w:lang w:eastAsia="ko-KR"/>
              </w:rPr>
              <w:t>Issue 1-2-5: L3 requirements for “transition period”</w:t>
            </w:r>
          </w:p>
          <w:p w14:paraId="230BAD43" w14:textId="77777777" w:rsidR="005C162E" w:rsidRPr="005946D3" w:rsidRDefault="005C162E" w:rsidP="005C162E">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Proposals</w:t>
            </w:r>
          </w:p>
          <w:p w14:paraId="1202A92D" w14:textId="77777777" w:rsidR="005C162E" w:rsidRPr="005946D3" w:rsidRDefault="005C162E" w:rsidP="005C162E">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1: For the measurement requirement during SSB periodicity transitions period, the legacy transition requirement can be applied. (CMCC, CTC)</w:t>
            </w:r>
          </w:p>
          <w:p w14:paraId="0B20E1EB" w14:textId="77777777" w:rsidR="005C162E" w:rsidRPr="005946D3" w:rsidRDefault="005C162E" w:rsidP="005C162E">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2: For SSB periodicity adaptation, RAN4 further check whether existing transition period requirements for L3 measurement can be re-used for BFD and L1/L3 measurements. (Vivo)</w:t>
            </w:r>
          </w:p>
          <w:p w14:paraId="07879B30" w14:textId="77777777" w:rsidR="005C162E" w:rsidRPr="005946D3" w:rsidRDefault="005C162E" w:rsidP="005C162E">
            <w:pPr>
              <w:pStyle w:val="affd"/>
              <w:widowControl/>
              <w:numPr>
                <w:ilvl w:val="2"/>
                <w:numId w:val="22"/>
              </w:numPr>
              <w:spacing w:after="120" w:line="240" w:lineRule="auto"/>
              <w:ind w:firstLineChars="0"/>
              <w:rPr>
                <w:sz w:val="20"/>
                <w:szCs w:val="20"/>
                <w:lang w:eastAsia="zh-CN"/>
              </w:rPr>
            </w:pPr>
            <w:r w:rsidRPr="005946D3">
              <w:rPr>
                <w:sz w:val="20"/>
                <w:szCs w:val="20"/>
                <w:lang w:eastAsia="zh-CN"/>
              </w:rPr>
              <w:t>Option 2a: RAN4 to investigate whether a transition period with no or relaxed RRM requirements can serve as starting point when changing SSB burst periodicity for defining the RRM impact. (Nokia)</w:t>
            </w:r>
          </w:p>
          <w:p w14:paraId="7859375B" w14:textId="77777777" w:rsidR="005C162E" w:rsidRPr="005946D3" w:rsidRDefault="005C162E" w:rsidP="005C162E">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lastRenderedPageBreak/>
              <w:t>Option 3: When the UE transitions when SSB periodicity changes, the L1/L3 measurement requirements apply based on the longer delay before or after the transition. (MTK)</w:t>
            </w:r>
          </w:p>
          <w:p w14:paraId="11ADA3BC" w14:textId="77777777" w:rsidR="005C162E" w:rsidRPr="005946D3" w:rsidRDefault="005C162E" w:rsidP="005C162E">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4: In L3 measurement, RAN4 to wait other WGs’ input on whether new SMTC after SSB adaptation will be applied. (Ericsson)</w:t>
            </w:r>
          </w:p>
          <w:p w14:paraId="4D6F1892" w14:textId="77777777" w:rsidR="005C162E" w:rsidRPr="005946D3" w:rsidRDefault="005C162E" w:rsidP="005C162E">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5: (OPPO)</w:t>
            </w:r>
          </w:p>
          <w:p w14:paraId="3A0E7880" w14:textId="77777777" w:rsidR="005C162E" w:rsidRPr="005946D3" w:rsidRDefault="005C162E" w:rsidP="005C162E">
            <w:pPr>
              <w:pStyle w:val="affd"/>
              <w:widowControl/>
              <w:numPr>
                <w:ilvl w:val="2"/>
                <w:numId w:val="22"/>
              </w:numPr>
              <w:spacing w:after="120" w:line="240" w:lineRule="auto"/>
              <w:ind w:firstLineChars="0"/>
              <w:rPr>
                <w:sz w:val="20"/>
                <w:szCs w:val="20"/>
                <w:lang w:eastAsia="zh-CN"/>
              </w:rPr>
            </w:pPr>
            <w:r w:rsidRPr="005946D3">
              <w:rPr>
                <w:sz w:val="20"/>
                <w:szCs w:val="20"/>
                <w:lang w:eastAsia="zh-CN"/>
              </w:rPr>
              <w:t xml:space="preserve">don’t support L3 measurement </w:t>
            </w:r>
            <w:r w:rsidRPr="005946D3">
              <w:rPr>
                <w:rFonts w:hint="eastAsia"/>
                <w:sz w:val="20"/>
                <w:szCs w:val="20"/>
                <w:lang w:eastAsia="zh-CN"/>
              </w:rPr>
              <w:t>after the SCell has been activated</w:t>
            </w:r>
            <w:r w:rsidRPr="005946D3">
              <w:rPr>
                <w:sz w:val="20"/>
                <w:szCs w:val="20"/>
                <w:lang w:eastAsia="zh-CN"/>
              </w:rPr>
              <w:t xml:space="preserve"> without relying on SMTC</w:t>
            </w:r>
          </w:p>
          <w:p w14:paraId="583189B6" w14:textId="77777777" w:rsidR="005C162E" w:rsidRPr="005946D3" w:rsidRDefault="005C162E" w:rsidP="005C162E">
            <w:pPr>
              <w:pStyle w:val="affd"/>
              <w:widowControl/>
              <w:numPr>
                <w:ilvl w:val="2"/>
                <w:numId w:val="22"/>
              </w:numPr>
              <w:spacing w:after="120" w:line="240" w:lineRule="auto"/>
              <w:ind w:firstLineChars="0"/>
              <w:rPr>
                <w:sz w:val="20"/>
                <w:szCs w:val="20"/>
                <w:lang w:eastAsia="zh-CN"/>
              </w:rPr>
            </w:pPr>
            <w:r w:rsidRPr="005946D3">
              <w:rPr>
                <w:sz w:val="20"/>
                <w:szCs w:val="20"/>
                <w:lang w:eastAsia="zh-CN"/>
              </w:rPr>
              <w:t>RAN4 not to introduce new SMTC due to SSB adaptation</w:t>
            </w:r>
          </w:p>
          <w:p w14:paraId="7F7CE255" w14:textId="77777777" w:rsidR="005C162E" w:rsidRPr="005946D3" w:rsidRDefault="005C162E" w:rsidP="005C162E">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5a: For L3 measurement in clause 9, UE is still expected to perform measurement based on configured SMTC. (Huawei)</w:t>
            </w:r>
          </w:p>
          <w:p w14:paraId="7503C133" w14:textId="77777777" w:rsidR="005C162E" w:rsidRPr="005946D3" w:rsidRDefault="005C162E" w:rsidP="005C162E">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6: Deprioritize the minimum requirement at transitions for L3 measurement until RAN1 has further progress on SMTC configuration. (CATT)</w:t>
            </w:r>
          </w:p>
          <w:p w14:paraId="2C17B824" w14:textId="77777777" w:rsidR="005C162E" w:rsidRPr="005946D3" w:rsidRDefault="005C162E" w:rsidP="005C162E">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7: When defining the requirement with adaptation SSB, RAN4 needs only consider the case in which there is no any SSB adaptation period changed within one reporting interval. (Xiaomi)</w:t>
            </w:r>
          </w:p>
          <w:p w14:paraId="2500053C" w14:textId="77777777" w:rsidR="005C162E" w:rsidRPr="005946D3" w:rsidRDefault="005C162E" w:rsidP="005C162E">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8: The impact caused by the SSB adaptation in time domain is to identify the relevant L1/L3 measurement requirements based on the adapted SSB periodicity. (ZTE)</w:t>
            </w:r>
          </w:p>
          <w:p w14:paraId="0CD5A591" w14:textId="77777777" w:rsidR="005C162E" w:rsidRPr="005946D3" w:rsidRDefault="005C162E" w:rsidP="005C162E">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Moderator:</w:t>
            </w:r>
          </w:p>
          <w:p w14:paraId="7B3D6C30" w14:textId="77777777" w:rsidR="005C162E" w:rsidRPr="005946D3" w:rsidRDefault="005C162E" w:rsidP="005C162E">
            <w:pPr>
              <w:pStyle w:val="affd"/>
              <w:widowControl/>
              <w:numPr>
                <w:ilvl w:val="1"/>
                <w:numId w:val="22"/>
              </w:numPr>
              <w:spacing w:after="120" w:line="240" w:lineRule="auto"/>
              <w:ind w:firstLineChars="0"/>
              <w:rPr>
                <w:sz w:val="20"/>
                <w:szCs w:val="20"/>
                <w:lang w:eastAsia="zh-CN"/>
              </w:rPr>
            </w:pPr>
            <w:r w:rsidRPr="005946D3">
              <w:rPr>
                <w:sz w:val="20"/>
                <w:szCs w:val="20"/>
                <w:lang w:eastAsia="zh-CN"/>
              </w:rPr>
              <w:t xml:space="preserve">Based on the proposals above, the first question needs to be discussed is whether L3 measurement is still based on configured SMTC with SSB adaptation. </w:t>
            </w:r>
          </w:p>
          <w:p w14:paraId="7E6C5655" w14:textId="77777777" w:rsidR="005C162E" w:rsidRPr="005946D3" w:rsidRDefault="005C162E" w:rsidP="005C162E">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Recommended WF:</w:t>
            </w:r>
          </w:p>
          <w:p w14:paraId="1D390679" w14:textId="77777777" w:rsidR="005C162E" w:rsidRPr="005946D3" w:rsidRDefault="005C162E" w:rsidP="005C162E">
            <w:pPr>
              <w:pStyle w:val="affd"/>
              <w:widowControl/>
              <w:numPr>
                <w:ilvl w:val="1"/>
                <w:numId w:val="22"/>
              </w:numPr>
              <w:spacing w:after="120" w:line="240" w:lineRule="auto"/>
              <w:ind w:firstLineChars="0"/>
              <w:rPr>
                <w:sz w:val="20"/>
                <w:szCs w:val="20"/>
                <w:lang w:eastAsia="zh-CN"/>
              </w:rPr>
            </w:pPr>
            <w:r w:rsidRPr="005946D3">
              <w:rPr>
                <w:sz w:val="20"/>
                <w:szCs w:val="20"/>
                <w:lang w:eastAsia="zh-CN"/>
              </w:rPr>
              <w:t>Discuss following question:</w:t>
            </w:r>
          </w:p>
          <w:p w14:paraId="2FBA12B8" w14:textId="77777777" w:rsidR="005C162E" w:rsidRPr="005946D3" w:rsidRDefault="005C162E" w:rsidP="005C162E">
            <w:pPr>
              <w:pStyle w:val="affd"/>
              <w:widowControl/>
              <w:numPr>
                <w:ilvl w:val="2"/>
                <w:numId w:val="22"/>
              </w:numPr>
              <w:spacing w:after="120" w:line="240" w:lineRule="auto"/>
              <w:ind w:firstLineChars="0"/>
              <w:rPr>
                <w:sz w:val="20"/>
                <w:szCs w:val="20"/>
                <w:lang w:eastAsia="zh-CN"/>
              </w:rPr>
            </w:pPr>
            <w:r w:rsidRPr="005946D3">
              <w:rPr>
                <w:sz w:val="20"/>
                <w:szCs w:val="20"/>
                <w:lang w:eastAsia="zh-CN"/>
              </w:rPr>
              <w:t>Q1: Whether L3 measurement is still based on configured SMTC with SSB adaptation.</w:t>
            </w:r>
          </w:p>
          <w:p w14:paraId="106CF09E" w14:textId="77777777" w:rsidR="005C162E" w:rsidRPr="005946D3" w:rsidRDefault="005C162E" w:rsidP="005C162E">
            <w:pPr>
              <w:pStyle w:val="affd"/>
              <w:widowControl/>
              <w:numPr>
                <w:ilvl w:val="3"/>
                <w:numId w:val="22"/>
              </w:numPr>
              <w:spacing w:after="120" w:line="240" w:lineRule="auto"/>
              <w:ind w:firstLineChars="0"/>
              <w:rPr>
                <w:sz w:val="20"/>
                <w:szCs w:val="20"/>
                <w:lang w:eastAsia="zh-CN"/>
              </w:rPr>
            </w:pPr>
            <w:r w:rsidRPr="005946D3">
              <w:rPr>
                <w:sz w:val="20"/>
                <w:szCs w:val="20"/>
                <w:lang w:eastAsia="zh-CN"/>
              </w:rPr>
              <w:t>Q1-1: If the answer is “yes”, whether RAN4 needs to discuss new SMTC for SSB adaptation?</w:t>
            </w:r>
          </w:p>
          <w:p w14:paraId="1A060EA5" w14:textId="77777777" w:rsidR="001C17C5" w:rsidRPr="005946D3" w:rsidRDefault="005C162E" w:rsidP="005C162E">
            <w:pPr>
              <w:pStyle w:val="affd"/>
              <w:widowControl/>
              <w:numPr>
                <w:ilvl w:val="3"/>
                <w:numId w:val="22"/>
              </w:numPr>
              <w:spacing w:after="120" w:line="240" w:lineRule="auto"/>
              <w:ind w:firstLineChars="0"/>
              <w:rPr>
                <w:sz w:val="20"/>
                <w:szCs w:val="20"/>
                <w:lang w:eastAsia="zh-CN"/>
              </w:rPr>
            </w:pPr>
            <w:r w:rsidRPr="005946D3">
              <w:rPr>
                <w:sz w:val="20"/>
                <w:szCs w:val="20"/>
                <w:lang w:eastAsia="zh-CN"/>
              </w:rPr>
              <w:t>Q1-2: If the answer is “NO”, what is the detailed UE measurement behaviour?</w:t>
            </w:r>
          </w:p>
          <w:p w14:paraId="7034882B" w14:textId="77777777" w:rsidR="00AE5A88" w:rsidRPr="005946D3" w:rsidRDefault="00AE5A88" w:rsidP="00AE5A88">
            <w:pPr>
              <w:spacing w:after="120"/>
              <w:rPr>
                <w:rFonts w:eastAsiaTheme="minorEastAsia"/>
                <w:sz w:val="20"/>
                <w:szCs w:val="20"/>
              </w:rPr>
            </w:pPr>
          </w:p>
          <w:p w14:paraId="2A58D627" w14:textId="77777777" w:rsidR="00AE5A88" w:rsidRPr="005946D3" w:rsidRDefault="00AE5A88" w:rsidP="00AE5A88">
            <w:pPr>
              <w:rPr>
                <w:b/>
                <w:sz w:val="20"/>
                <w:szCs w:val="20"/>
                <w:u w:val="single"/>
                <w:lang w:eastAsia="ko-KR"/>
              </w:rPr>
            </w:pPr>
            <w:r w:rsidRPr="005946D3">
              <w:rPr>
                <w:b/>
                <w:sz w:val="20"/>
                <w:szCs w:val="20"/>
                <w:u w:val="single"/>
                <w:lang w:eastAsia="ko-KR"/>
              </w:rPr>
              <w:t>Issue 1-2-6: L3 requirements after “transition period”</w:t>
            </w:r>
          </w:p>
          <w:p w14:paraId="3660D5A4" w14:textId="77777777" w:rsidR="00AE5A88" w:rsidRPr="005946D3" w:rsidRDefault="00AE5A88" w:rsidP="00AE5A88">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Proposals</w:t>
            </w:r>
          </w:p>
          <w:p w14:paraId="3BF0CE91" w14:textId="77777777" w:rsidR="00AE5A88" w:rsidRPr="005946D3" w:rsidRDefault="00AE5A88" w:rsidP="00AE5A88">
            <w:pPr>
              <w:pStyle w:val="affd"/>
              <w:widowControl/>
              <w:numPr>
                <w:ilvl w:val="1"/>
                <w:numId w:val="22"/>
              </w:numPr>
              <w:spacing w:after="120" w:line="240" w:lineRule="auto"/>
              <w:ind w:left="1440" w:firstLineChars="0"/>
              <w:rPr>
                <w:sz w:val="20"/>
                <w:szCs w:val="20"/>
                <w:lang w:eastAsia="zh-CN"/>
              </w:rPr>
            </w:pPr>
            <w:r w:rsidRPr="005946D3">
              <w:rPr>
                <w:sz w:val="20"/>
                <w:szCs w:val="20"/>
                <w:lang w:eastAsia="zh-CN"/>
              </w:rPr>
              <w:t>Option 1: For SSB periodicity adaptation in time-domain, the existing L1/L3 measurement requirements can still apply</w:t>
            </w:r>
            <w:r w:rsidRPr="005946D3">
              <w:rPr>
                <w:rFonts w:hint="eastAsia"/>
                <w:sz w:val="20"/>
                <w:szCs w:val="20"/>
                <w:lang w:eastAsia="zh-CN"/>
              </w:rPr>
              <w:t>.</w:t>
            </w:r>
            <w:r w:rsidRPr="005946D3">
              <w:rPr>
                <w:sz w:val="20"/>
                <w:szCs w:val="20"/>
                <w:lang w:eastAsia="zh-CN"/>
              </w:rPr>
              <w:t xml:space="preserve"> (CATT)</w:t>
            </w:r>
          </w:p>
          <w:p w14:paraId="20317049" w14:textId="77777777" w:rsidR="00AE5A88" w:rsidRPr="005946D3" w:rsidRDefault="00AE5A88" w:rsidP="00AE5A88">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946D3">
              <w:rPr>
                <w:sz w:val="20"/>
                <w:szCs w:val="20"/>
                <w:lang w:eastAsia="zh-CN"/>
              </w:rPr>
              <w:t>Option 1a: (Huawei)</w:t>
            </w:r>
          </w:p>
          <w:p w14:paraId="23AD71AB" w14:textId="77777777" w:rsidR="00AE5A88" w:rsidRPr="005946D3" w:rsidRDefault="00AE5A88" w:rsidP="00AE5A88">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946D3">
              <w:rPr>
                <w:sz w:val="20"/>
                <w:szCs w:val="20"/>
                <w:lang w:eastAsia="zh-CN"/>
              </w:rPr>
              <w:t>After SSB adaptation, for SSB based measurement based on SMTC:</w:t>
            </w:r>
          </w:p>
          <w:p w14:paraId="4FEE7C18" w14:textId="77777777" w:rsidR="00AE5A88" w:rsidRPr="005946D3" w:rsidRDefault="00AE5A88" w:rsidP="00AE5A88">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946D3">
              <w:rPr>
                <w:sz w:val="20"/>
                <w:szCs w:val="20"/>
                <w:lang w:eastAsia="zh-CN"/>
              </w:rPr>
              <w:t>For L3 measurement in clause 9, UE is still expected to perform measurement based on configured SMTC.</w:t>
            </w:r>
          </w:p>
          <w:p w14:paraId="0B1B8FCB" w14:textId="77777777" w:rsidR="00AE5A88" w:rsidRPr="005946D3" w:rsidRDefault="00AE5A88" w:rsidP="00AE5A88">
            <w:pPr>
              <w:pStyle w:val="affd"/>
              <w:widowControl/>
              <w:numPr>
                <w:ilvl w:val="0"/>
                <w:numId w:val="22"/>
              </w:numPr>
              <w:spacing w:after="120" w:line="240" w:lineRule="auto"/>
              <w:ind w:left="720" w:firstLineChars="0"/>
              <w:rPr>
                <w:sz w:val="20"/>
                <w:szCs w:val="20"/>
                <w:lang w:eastAsia="zh-CN"/>
              </w:rPr>
            </w:pPr>
            <w:r w:rsidRPr="005946D3">
              <w:rPr>
                <w:sz w:val="20"/>
                <w:szCs w:val="20"/>
                <w:lang w:eastAsia="zh-CN"/>
              </w:rPr>
              <w:t>Recommended WF:</w:t>
            </w:r>
          </w:p>
          <w:p w14:paraId="0B3E25B8" w14:textId="3B6827E0" w:rsidR="00AE5A88" w:rsidRPr="005946D3" w:rsidRDefault="00AE5A88" w:rsidP="00AE5A88">
            <w:pPr>
              <w:pStyle w:val="affd"/>
              <w:widowControl/>
              <w:numPr>
                <w:ilvl w:val="1"/>
                <w:numId w:val="22"/>
              </w:numPr>
              <w:spacing w:after="120" w:line="240" w:lineRule="auto"/>
              <w:ind w:firstLineChars="0"/>
              <w:rPr>
                <w:rFonts w:eastAsiaTheme="minorEastAsia"/>
                <w:sz w:val="20"/>
                <w:szCs w:val="20"/>
                <w:lang w:eastAsia="zh-CN"/>
              </w:rPr>
            </w:pPr>
            <w:r w:rsidRPr="005946D3">
              <w:rPr>
                <w:sz w:val="20"/>
                <w:szCs w:val="20"/>
                <w:lang w:eastAsia="zh-CN"/>
              </w:rPr>
              <w:t>Depends on the conclusion of issue 1-2-5 about UE measurement behaviour of L3 measurement.</w:t>
            </w:r>
          </w:p>
        </w:tc>
      </w:tr>
    </w:tbl>
    <w:p w14:paraId="34B2D354" w14:textId="6227E789" w:rsidR="001C17C5" w:rsidRDefault="001C17C5" w:rsidP="00803933">
      <w:pPr>
        <w:spacing w:after="120"/>
        <w:rPr>
          <w:rFonts w:eastAsiaTheme="minorEastAsia"/>
          <w:sz w:val="22"/>
          <w:szCs w:val="22"/>
          <w:highlight w:val="lightGray"/>
        </w:rPr>
      </w:pPr>
    </w:p>
    <w:p w14:paraId="4EAA797E" w14:textId="687B7956" w:rsidR="004D06B4" w:rsidRDefault="00680276" w:rsidP="00803933">
      <w:pPr>
        <w:spacing w:after="120"/>
        <w:rPr>
          <w:rFonts w:eastAsiaTheme="minorEastAsia"/>
          <w:sz w:val="22"/>
          <w:szCs w:val="22"/>
        </w:rPr>
      </w:pPr>
      <w:r>
        <w:rPr>
          <w:rFonts w:eastAsiaTheme="minorEastAsia"/>
          <w:sz w:val="22"/>
          <w:szCs w:val="22"/>
        </w:rPr>
        <w:t xml:space="preserve">For </w:t>
      </w:r>
      <w:r w:rsidR="001974C2">
        <w:rPr>
          <w:rFonts w:eastAsiaTheme="minorEastAsia"/>
          <w:sz w:val="22"/>
          <w:szCs w:val="22"/>
        </w:rPr>
        <w:t>L3 requirements for transition period</w:t>
      </w:r>
      <w:r w:rsidR="00C35219">
        <w:rPr>
          <w:rFonts w:eastAsiaTheme="minorEastAsia"/>
          <w:sz w:val="22"/>
          <w:szCs w:val="22"/>
        </w:rPr>
        <w:t xml:space="preserve"> and after </w:t>
      </w:r>
      <w:r w:rsidR="00C35219" w:rsidRPr="00C35219">
        <w:rPr>
          <w:rFonts w:eastAsiaTheme="minorEastAsia"/>
          <w:sz w:val="22"/>
          <w:szCs w:val="22"/>
        </w:rPr>
        <w:t xml:space="preserve">transition </w:t>
      </w:r>
      <w:r w:rsidR="00C35219">
        <w:rPr>
          <w:rFonts w:eastAsiaTheme="minorEastAsia"/>
          <w:sz w:val="22"/>
          <w:szCs w:val="22"/>
        </w:rPr>
        <w:t>period</w:t>
      </w:r>
      <w:r>
        <w:rPr>
          <w:rFonts w:eastAsiaTheme="minorEastAsia"/>
          <w:sz w:val="22"/>
          <w:szCs w:val="22"/>
        </w:rPr>
        <w:t>, s</w:t>
      </w:r>
      <w:r w:rsidR="004D06B4">
        <w:rPr>
          <w:rFonts w:eastAsiaTheme="minorEastAsia"/>
          <w:sz w:val="22"/>
          <w:szCs w:val="22"/>
        </w:rPr>
        <w:t xml:space="preserve">imilarly, </w:t>
      </w:r>
      <w:r w:rsidR="004D06B4" w:rsidRPr="004D06B4">
        <w:rPr>
          <w:rFonts w:eastAsiaTheme="minorEastAsia"/>
          <w:sz w:val="22"/>
          <w:szCs w:val="22"/>
        </w:rPr>
        <w:t xml:space="preserve">since the LS related to SMTC </w:t>
      </w:r>
      <w:r w:rsidR="00DF7DF9">
        <w:rPr>
          <w:rFonts w:eastAsiaTheme="minorEastAsia"/>
          <w:sz w:val="22"/>
          <w:szCs w:val="22"/>
        </w:rPr>
        <w:t>impact</w:t>
      </w:r>
      <w:r w:rsidR="004D06B4" w:rsidRPr="004D06B4">
        <w:rPr>
          <w:rFonts w:eastAsiaTheme="minorEastAsia"/>
          <w:sz w:val="22"/>
          <w:szCs w:val="22"/>
        </w:rPr>
        <w:t xml:space="preserve"> was sent to other WGs and </w:t>
      </w:r>
      <w:r w:rsidR="00EF4B6F" w:rsidRPr="00EF4B6F">
        <w:rPr>
          <w:rFonts w:eastAsiaTheme="minorEastAsia"/>
          <w:sz w:val="22"/>
          <w:szCs w:val="22"/>
        </w:rPr>
        <w:t>whether there is any SMTC impact due to SSB adaptation</w:t>
      </w:r>
      <w:r w:rsidR="004D06B4" w:rsidRPr="004D06B4">
        <w:rPr>
          <w:rFonts w:eastAsiaTheme="minorEastAsia"/>
          <w:sz w:val="22"/>
          <w:szCs w:val="22"/>
        </w:rPr>
        <w:t xml:space="preserve"> is not concluded, we can wait for the conclusions </w:t>
      </w:r>
      <w:r w:rsidR="00882BF6">
        <w:rPr>
          <w:rFonts w:eastAsiaTheme="minorEastAsia"/>
          <w:sz w:val="22"/>
          <w:szCs w:val="22"/>
        </w:rPr>
        <w:t>on</w:t>
      </w:r>
      <w:r w:rsidR="00AE5A88">
        <w:rPr>
          <w:rFonts w:eastAsiaTheme="minorEastAsia"/>
          <w:sz w:val="22"/>
          <w:szCs w:val="22"/>
        </w:rPr>
        <w:t xml:space="preserve"> SMTC </w:t>
      </w:r>
      <w:r w:rsidR="00887B52" w:rsidRPr="00887B52">
        <w:rPr>
          <w:rFonts w:eastAsiaTheme="minorEastAsia"/>
          <w:sz w:val="22"/>
          <w:szCs w:val="22"/>
        </w:rPr>
        <w:t>impact</w:t>
      </w:r>
      <w:r w:rsidR="00AE5A88" w:rsidRPr="00887B52">
        <w:rPr>
          <w:rFonts w:eastAsiaTheme="minorEastAsia"/>
          <w:sz w:val="22"/>
          <w:szCs w:val="22"/>
        </w:rPr>
        <w:t xml:space="preserve"> </w:t>
      </w:r>
      <w:r w:rsidR="004D06B4" w:rsidRPr="004D06B4">
        <w:rPr>
          <w:rFonts w:eastAsiaTheme="minorEastAsia"/>
          <w:sz w:val="22"/>
          <w:szCs w:val="22"/>
        </w:rPr>
        <w:t>from other WGs.</w:t>
      </w:r>
    </w:p>
    <w:p w14:paraId="66ABDD08" w14:textId="65C66A78" w:rsidR="003F630F" w:rsidRPr="003F630F" w:rsidRDefault="004D06B4" w:rsidP="003F630F">
      <w:pPr>
        <w:spacing w:after="120"/>
        <w:rPr>
          <w:rFonts w:eastAsiaTheme="minorEastAsia"/>
          <w:b/>
          <w:sz w:val="22"/>
          <w:szCs w:val="22"/>
        </w:rPr>
      </w:pPr>
      <w:r w:rsidRPr="003F630F">
        <w:rPr>
          <w:rFonts w:eastAsiaTheme="minorEastAsia" w:hint="eastAsia"/>
          <w:b/>
          <w:sz w:val="22"/>
          <w:szCs w:val="22"/>
        </w:rPr>
        <w:t>P</w:t>
      </w:r>
      <w:r w:rsidRPr="003F630F">
        <w:rPr>
          <w:rFonts w:eastAsiaTheme="minorEastAsia"/>
          <w:b/>
          <w:sz w:val="22"/>
          <w:szCs w:val="22"/>
        </w:rPr>
        <w:t>roposal 5:</w:t>
      </w:r>
      <w:r w:rsidR="002C1CB0" w:rsidRPr="002C1CB0">
        <w:t xml:space="preserve"> </w:t>
      </w:r>
      <w:r w:rsidR="002C1CB0" w:rsidRPr="002C1CB0">
        <w:rPr>
          <w:rFonts w:eastAsiaTheme="minorEastAsia"/>
          <w:b/>
          <w:sz w:val="22"/>
          <w:szCs w:val="22"/>
        </w:rPr>
        <w:t>For L3 requirements for transition period and after transition period</w:t>
      </w:r>
      <w:r w:rsidR="005F6BBC" w:rsidRPr="003F630F">
        <w:rPr>
          <w:rFonts w:eastAsiaTheme="minorEastAsia"/>
          <w:b/>
          <w:sz w:val="22"/>
          <w:szCs w:val="22"/>
        </w:rPr>
        <w:t xml:space="preserve">, </w:t>
      </w:r>
      <w:r w:rsidR="00C46D87" w:rsidRPr="00C46D87">
        <w:rPr>
          <w:rFonts w:eastAsiaTheme="minorEastAsia"/>
          <w:b/>
          <w:sz w:val="22"/>
          <w:szCs w:val="22"/>
        </w:rPr>
        <w:t xml:space="preserve">wait for the conclusions </w:t>
      </w:r>
      <w:r w:rsidR="00326E52">
        <w:rPr>
          <w:rFonts w:eastAsiaTheme="minorEastAsia"/>
          <w:b/>
          <w:sz w:val="22"/>
          <w:szCs w:val="22"/>
        </w:rPr>
        <w:t>on</w:t>
      </w:r>
      <w:r w:rsidR="00C46D87" w:rsidRPr="00C46D87">
        <w:rPr>
          <w:rFonts w:eastAsiaTheme="minorEastAsia"/>
          <w:b/>
          <w:sz w:val="22"/>
          <w:szCs w:val="22"/>
        </w:rPr>
        <w:t xml:space="preserve"> SMTC impact from other WGs</w:t>
      </w:r>
      <w:r w:rsidR="003F630F" w:rsidRPr="003F630F">
        <w:rPr>
          <w:rFonts w:eastAsiaTheme="minorEastAsia"/>
          <w:b/>
          <w:sz w:val="22"/>
          <w:szCs w:val="22"/>
        </w:rPr>
        <w:t>.</w:t>
      </w:r>
    </w:p>
    <w:p w14:paraId="3895FAFD" w14:textId="77777777" w:rsidR="00F114CE" w:rsidRDefault="00F114CE" w:rsidP="00A55912">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1CC3A3E0"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41CF6" w:rsidRPr="00362FF1">
        <w:rPr>
          <w:rFonts w:eastAsiaTheme="minorEastAsia"/>
          <w:sz w:val="22"/>
          <w:szCs w:val="22"/>
        </w:rPr>
        <w:t>adaptation of common signal/channel transmission for enhancements of network energy savings for NR</w:t>
      </w:r>
      <w:r w:rsidR="00F35487">
        <w:rPr>
          <w:rFonts w:eastAsiaTheme="minorEastAsia" w:hint="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 xml:space="preserve">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65A8149" w14:textId="77777777" w:rsidR="0088474C" w:rsidRPr="005946D3" w:rsidRDefault="0088474C" w:rsidP="0088474C">
      <w:pPr>
        <w:spacing w:after="120"/>
        <w:rPr>
          <w:rFonts w:eastAsiaTheme="minorEastAsia"/>
          <w:b/>
          <w:sz w:val="22"/>
          <w:szCs w:val="22"/>
          <w:lang w:val="x-none"/>
        </w:rPr>
      </w:pPr>
      <w:r w:rsidRPr="005946D3">
        <w:rPr>
          <w:rFonts w:eastAsiaTheme="minorEastAsia"/>
          <w:b/>
          <w:sz w:val="22"/>
          <w:szCs w:val="22"/>
          <w:lang w:val="x-none"/>
        </w:rPr>
        <w:t xml:space="preserve">Proposal 1: For L1 measurement requirements, RAN4 to define RRM requirements for transition period of SSB adaptation, it’s </w:t>
      </w:r>
      <w:r>
        <w:rPr>
          <w:rFonts w:eastAsiaTheme="minorEastAsia" w:hint="eastAsia"/>
          <w:b/>
          <w:sz w:val="22"/>
          <w:szCs w:val="22"/>
          <w:lang w:val="x-none"/>
        </w:rPr>
        <w:t>proposed</w:t>
      </w:r>
      <w:r w:rsidRPr="005946D3">
        <w:rPr>
          <w:rFonts w:eastAsiaTheme="minorEastAsia"/>
          <w:b/>
          <w:sz w:val="22"/>
          <w:szCs w:val="22"/>
          <w:lang w:val="x-none"/>
        </w:rPr>
        <w:t xml:space="preserve"> to reuse exiting transition requirements for L1 measurement.</w:t>
      </w:r>
    </w:p>
    <w:p w14:paraId="3156C227" w14:textId="77777777" w:rsidR="006E66CC" w:rsidRPr="005946D3" w:rsidRDefault="006E66CC" w:rsidP="006E66CC">
      <w:pPr>
        <w:spacing w:after="120"/>
        <w:rPr>
          <w:rFonts w:eastAsiaTheme="minorEastAsia"/>
          <w:sz w:val="22"/>
          <w:szCs w:val="22"/>
        </w:rPr>
      </w:pPr>
      <w:r w:rsidRPr="005946D3">
        <w:rPr>
          <w:rFonts w:eastAsiaTheme="minorEastAsia"/>
          <w:b/>
          <w:sz w:val="22"/>
          <w:szCs w:val="22"/>
          <w:lang w:val="x-none"/>
        </w:rPr>
        <w:t>Proposal 2: After transition period for L1 measurement, UE shall perform measurement based on new SSB configurations, e.g. new SSB periodicity.</w:t>
      </w:r>
    </w:p>
    <w:p w14:paraId="68630F62" w14:textId="77777777" w:rsidR="006E66CC" w:rsidRPr="005946D3" w:rsidRDefault="006E66CC" w:rsidP="006E66CC">
      <w:pPr>
        <w:spacing w:after="120"/>
        <w:rPr>
          <w:rFonts w:eastAsiaTheme="minorEastAsia"/>
          <w:b/>
          <w:sz w:val="22"/>
          <w:szCs w:val="22"/>
        </w:rPr>
      </w:pPr>
      <w:r w:rsidRPr="005946D3">
        <w:rPr>
          <w:rFonts w:eastAsiaTheme="minorEastAsia"/>
          <w:b/>
          <w:sz w:val="22"/>
          <w:szCs w:val="22"/>
        </w:rPr>
        <w:t>Proposal 3: After SSB adaptation, for L1 measurement during SCell activation, UE shall perform SCell activation based on new SSB configurations, e.g. new SSB periodicity.</w:t>
      </w:r>
    </w:p>
    <w:p w14:paraId="3B520BCD" w14:textId="55B7CAF2" w:rsidR="006E66CC" w:rsidRPr="005946D3" w:rsidRDefault="006E66CC" w:rsidP="006E66CC">
      <w:pPr>
        <w:spacing w:after="120"/>
        <w:rPr>
          <w:rFonts w:eastAsiaTheme="minorEastAsia"/>
          <w:b/>
          <w:sz w:val="22"/>
          <w:szCs w:val="22"/>
        </w:rPr>
      </w:pPr>
      <w:r w:rsidRPr="005946D3">
        <w:rPr>
          <w:rFonts w:eastAsiaTheme="minorEastAsia"/>
          <w:b/>
          <w:sz w:val="22"/>
          <w:szCs w:val="22"/>
        </w:rPr>
        <w:t xml:space="preserve">Proposal 4: After SSB adaptation, for L3 measurement during SCell activation, wait for the conclusions </w:t>
      </w:r>
      <w:r w:rsidR="00695BDD">
        <w:rPr>
          <w:rFonts w:eastAsiaTheme="minorEastAsia"/>
          <w:b/>
          <w:sz w:val="22"/>
          <w:szCs w:val="22"/>
        </w:rPr>
        <w:t>on</w:t>
      </w:r>
      <w:r w:rsidRPr="005946D3">
        <w:rPr>
          <w:rFonts w:eastAsiaTheme="minorEastAsia"/>
          <w:b/>
          <w:sz w:val="22"/>
          <w:szCs w:val="22"/>
        </w:rPr>
        <w:t xml:space="preserve"> SMTC impact from other WGs.</w:t>
      </w:r>
    </w:p>
    <w:p w14:paraId="0D3EAB61" w14:textId="733F25E1" w:rsidR="006E66CC" w:rsidRPr="003F630F" w:rsidRDefault="006E66CC" w:rsidP="006E66CC">
      <w:pPr>
        <w:spacing w:after="120"/>
        <w:rPr>
          <w:rFonts w:eastAsiaTheme="minorEastAsia"/>
          <w:b/>
          <w:sz w:val="22"/>
          <w:szCs w:val="22"/>
        </w:rPr>
      </w:pPr>
      <w:r w:rsidRPr="003F630F">
        <w:rPr>
          <w:rFonts w:eastAsiaTheme="minorEastAsia" w:hint="eastAsia"/>
          <w:b/>
          <w:sz w:val="22"/>
          <w:szCs w:val="22"/>
        </w:rPr>
        <w:t>P</w:t>
      </w:r>
      <w:r w:rsidRPr="003F630F">
        <w:rPr>
          <w:rFonts w:eastAsiaTheme="minorEastAsia"/>
          <w:b/>
          <w:sz w:val="22"/>
          <w:szCs w:val="22"/>
        </w:rPr>
        <w:t>roposal 5:</w:t>
      </w:r>
      <w:r w:rsidRPr="002C1CB0">
        <w:t xml:space="preserve"> </w:t>
      </w:r>
      <w:r w:rsidRPr="002C1CB0">
        <w:rPr>
          <w:rFonts w:eastAsiaTheme="minorEastAsia"/>
          <w:b/>
          <w:sz w:val="22"/>
          <w:szCs w:val="22"/>
        </w:rPr>
        <w:t>For L3 requirements for transition period and after transition period</w:t>
      </w:r>
      <w:r w:rsidRPr="003F630F">
        <w:rPr>
          <w:rFonts w:eastAsiaTheme="minorEastAsia"/>
          <w:b/>
          <w:sz w:val="22"/>
          <w:szCs w:val="22"/>
        </w:rPr>
        <w:t xml:space="preserve">, </w:t>
      </w:r>
      <w:r w:rsidRPr="00C46D87">
        <w:rPr>
          <w:rFonts w:eastAsiaTheme="minorEastAsia"/>
          <w:b/>
          <w:sz w:val="22"/>
          <w:szCs w:val="22"/>
        </w:rPr>
        <w:t xml:space="preserve">wait for the conclusions </w:t>
      </w:r>
      <w:r w:rsidR="00F66C55">
        <w:rPr>
          <w:rFonts w:eastAsiaTheme="minorEastAsia"/>
          <w:b/>
          <w:sz w:val="22"/>
          <w:szCs w:val="22"/>
        </w:rPr>
        <w:t>on</w:t>
      </w:r>
      <w:r w:rsidRPr="00C46D87">
        <w:rPr>
          <w:rFonts w:eastAsiaTheme="minorEastAsia"/>
          <w:b/>
          <w:sz w:val="22"/>
          <w:szCs w:val="22"/>
        </w:rPr>
        <w:t xml:space="preserve"> SMTC impact from other WGs</w:t>
      </w:r>
      <w:r w:rsidRPr="003F630F">
        <w:rPr>
          <w:rFonts w:eastAsiaTheme="minorEastAsia"/>
          <w:b/>
          <w:sz w:val="22"/>
          <w:szCs w:val="22"/>
        </w:rPr>
        <w:t>.</w:t>
      </w:r>
    </w:p>
    <w:p w14:paraId="72CDBC15" w14:textId="2D33A398" w:rsidR="00955D13" w:rsidRPr="006E66CC"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764B82FF" w:rsidR="00A37E6F" w:rsidRPr="00E04FBB" w:rsidRDefault="00C004D6" w:rsidP="00C004D6">
      <w:pPr>
        <w:pStyle w:val="affd"/>
        <w:numPr>
          <w:ilvl w:val="0"/>
          <w:numId w:val="28"/>
        </w:numPr>
        <w:ind w:firstLineChars="0"/>
        <w:rPr>
          <w:sz w:val="22"/>
          <w:szCs w:val="22"/>
          <w:lang w:val="en-US"/>
        </w:rPr>
      </w:pPr>
      <w:r w:rsidRPr="00C004D6">
        <w:rPr>
          <w:sz w:val="22"/>
          <w:szCs w:val="22"/>
          <w:lang w:val="en-US"/>
        </w:rPr>
        <w:t>R4-2416860</w:t>
      </w:r>
      <w:r w:rsidR="00114D75" w:rsidRPr="00E04FBB">
        <w:rPr>
          <w:sz w:val="22"/>
          <w:szCs w:val="22"/>
          <w:lang w:val="en-US"/>
        </w:rPr>
        <w:t xml:space="preserve">, </w:t>
      </w:r>
      <w:r w:rsidRPr="00C004D6">
        <w:rPr>
          <w:sz w:val="22"/>
          <w:szCs w:val="22"/>
          <w:lang w:val="en-US"/>
        </w:rPr>
        <w:t>WF on RRM requirements for Netw_Energy_NR_enh_Part2</w:t>
      </w:r>
      <w:r w:rsidR="0017428F" w:rsidRPr="00E04FBB">
        <w:rPr>
          <w:sz w:val="22"/>
          <w:szCs w:val="22"/>
          <w:lang w:val="en-US"/>
        </w:rPr>
        <w:t>,</w:t>
      </w:r>
      <w:r w:rsidR="00761E27" w:rsidRPr="00E04FBB">
        <w:rPr>
          <w:sz w:val="22"/>
          <w:szCs w:val="22"/>
          <w:lang w:val="en-US"/>
        </w:rPr>
        <w:t xml:space="preserve"> </w:t>
      </w:r>
      <w:r w:rsidRPr="00C004D6">
        <w:rPr>
          <w:sz w:val="22"/>
          <w:szCs w:val="22"/>
          <w:lang w:val="en-US"/>
        </w:rPr>
        <w:t>Huawei</w:t>
      </w:r>
      <w:r w:rsidR="006C03B5" w:rsidRPr="00E04FBB">
        <w:rPr>
          <w:sz w:val="22"/>
          <w:szCs w:val="22"/>
          <w:lang w:val="en-US"/>
        </w:rPr>
        <w:t xml:space="preserve">, </w:t>
      </w:r>
      <w:r w:rsidRPr="00665E0D">
        <w:rPr>
          <w:sz w:val="22"/>
          <w:szCs w:val="22"/>
        </w:rPr>
        <w:t>RAN WG4 Meeting #11</w:t>
      </w:r>
      <w:r>
        <w:rPr>
          <w:sz w:val="22"/>
          <w:szCs w:val="22"/>
        </w:rPr>
        <w:t>2bis</w:t>
      </w:r>
      <w:r w:rsidRPr="00DA62F4">
        <w:rPr>
          <w:sz w:val="22"/>
          <w:szCs w:val="22"/>
        </w:rPr>
        <w:t xml:space="preserve">, </w:t>
      </w:r>
      <w:r>
        <w:rPr>
          <w:sz w:val="22"/>
          <w:szCs w:val="22"/>
        </w:rPr>
        <w:t xml:space="preserve">14 – 18 </w:t>
      </w:r>
      <w:r w:rsidRPr="00427782">
        <w:rPr>
          <w:sz w:val="22"/>
          <w:szCs w:val="22"/>
        </w:rPr>
        <w:t>October</w:t>
      </w:r>
      <w:r w:rsidRPr="00665E0D">
        <w:rPr>
          <w:sz w:val="22"/>
          <w:szCs w:val="22"/>
        </w:rPr>
        <w:t>, 2024</w:t>
      </w:r>
      <w:r w:rsidR="00E04FBB" w:rsidRPr="00CD5947">
        <w:rPr>
          <w:sz w:val="22"/>
          <w:szCs w:val="22"/>
        </w:rPr>
        <w:t>.</w:t>
      </w:r>
    </w:p>
    <w:p w14:paraId="2BB147ED" w14:textId="2A39EA1C" w:rsidR="00E04FBB" w:rsidRPr="00D848F8" w:rsidRDefault="00F071B4" w:rsidP="00F071B4">
      <w:pPr>
        <w:pStyle w:val="affd"/>
        <w:numPr>
          <w:ilvl w:val="0"/>
          <w:numId w:val="28"/>
        </w:numPr>
        <w:ind w:firstLineChars="0"/>
        <w:rPr>
          <w:sz w:val="22"/>
          <w:szCs w:val="22"/>
          <w:lang w:val="en-US"/>
        </w:rPr>
      </w:pPr>
      <w:r w:rsidRPr="00F071B4">
        <w:rPr>
          <w:sz w:val="22"/>
          <w:szCs w:val="22"/>
          <w:lang w:val="en-US"/>
        </w:rPr>
        <w:t>R4-2415663</w:t>
      </w:r>
      <w:r w:rsidR="00D848F8">
        <w:rPr>
          <w:sz w:val="22"/>
          <w:szCs w:val="22"/>
          <w:lang w:val="en-US"/>
        </w:rPr>
        <w:t xml:space="preserve">, </w:t>
      </w:r>
      <w:r w:rsidRPr="00F071B4">
        <w:rPr>
          <w:sz w:val="22"/>
          <w:szCs w:val="22"/>
          <w:lang w:val="en-US"/>
        </w:rPr>
        <w:t>Topic summary for [112bis][216] Netw_Energy_NR_enh_Part2</w:t>
      </w:r>
      <w:r w:rsidR="00D848F8">
        <w:rPr>
          <w:sz w:val="22"/>
          <w:szCs w:val="22"/>
          <w:lang w:val="en-US"/>
        </w:rPr>
        <w:t xml:space="preserve">, </w:t>
      </w:r>
      <w:r w:rsidRPr="00C004D6">
        <w:rPr>
          <w:sz w:val="22"/>
          <w:szCs w:val="22"/>
          <w:lang w:val="en-US"/>
        </w:rPr>
        <w:t>Huawei</w:t>
      </w:r>
      <w:r w:rsidR="00D848F8" w:rsidRPr="00E04FBB">
        <w:rPr>
          <w:sz w:val="22"/>
          <w:szCs w:val="22"/>
          <w:lang w:val="en-US"/>
        </w:rPr>
        <w:t xml:space="preserve">, </w:t>
      </w:r>
      <w:r w:rsidR="00C004D6" w:rsidRPr="00665E0D">
        <w:rPr>
          <w:sz w:val="22"/>
          <w:szCs w:val="22"/>
        </w:rPr>
        <w:t>RAN WG4 Meeting #11</w:t>
      </w:r>
      <w:r w:rsidR="00C004D6">
        <w:rPr>
          <w:sz w:val="22"/>
          <w:szCs w:val="22"/>
        </w:rPr>
        <w:t>2bis</w:t>
      </w:r>
      <w:r w:rsidR="00C004D6" w:rsidRPr="00DA62F4">
        <w:rPr>
          <w:sz w:val="22"/>
          <w:szCs w:val="22"/>
        </w:rPr>
        <w:t xml:space="preserve">, </w:t>
      </w:r>
      <w:r w:rsidR="00C004D6">
        <w:rPr>
          <w:sz w:val="22"/>
          <w:szCs w:val="22"/>
        </w:rPr>
        <w:t xml:space="preserve">14 – 18 </w:t>
      </w:r>
      <w:r w:rsidR="00C004D6" w:rsidRPr="00427782">
        <w:rPr>
          <w:sz w:val="22"/>
          <w:szCs w:val="22"/>
        </w:rPr>
        <w:t>October</w:t>
      </w:r>
      <w:r w:rsidR="00C004D6" w:rsidRPr="00665E0D">
        <w:rPr>
          <w:sz w:val="22"/>
          <w:szCs w:val="22"/>
        </w:rPr>
        <w:t>, 2024</w:t>
      </w:r>
      <w:r w:rsidR="00D848F8" w:rsidRPr="00CD5947">
        <w:rPr>
          <w:sz w:val="22"/>
          <w:szCs w:val="22"/>
        </w:rPr>
        <w:t>.</w:t>
      </w:r>
    </w:p>
    <w:sectPr w:rsidR="00E04FBB" w:rsidRPr="00D848F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B001D" w14:textId="77777777" w:rsidR="00C64FB6" w:rsidRDefault="00C64FB6">
      <w:r>
        <w:separator/>
      </w:r>
    </w:p>
  </w:endnote>
  <w:endnote w:type="continuationSeparator" w:id="0">
    <w:p w14:paraId="53C20269" w14:textId="77777777" w:rsidR="00C64FB6" w:rsidRDefault="00C64FB6">
      <w:r>
        <w:continuationSeparator/>
      </w:r>
    </w:p>
  </w:endnote>
  <w:endnote w:type="continuationNotice" w:id="1">
    <w:p w14:paraId="2FB6E5C3" w14:textId="77777777" w:rsidR="00C64FB6" w:rsidRDefault="00C64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00000000" w:usb1="2AC7FCFF" w:usb2="00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95D49" w14:textId="77777777" w:rsidR="00C64FB6" w:rsidRDefault="00C64FB6">
      <w:r>
        <w:separator/>
      </w:r>
    </w:p>
  </w:footnote>
  <w:footnote w:type="continuationSeparator" w:id="0">
    <w:p w14:paraId="32C1B55D" w14:textId="77777777" w:rsidR="00C64FB6" w:rsidRDefault="00C64FB6">
      <w:r>
        <w:continuationSeparator/>
      </w:r>
    </w:p>
  </w:footnote>
  <w:footnote w:type="continuationNotice" w:id="1">
    <w:p w14:paraId="55654E2F" w14:textId="77777777" w:rsidR="00C64FB6" w:rsidRDefault="00C64FB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152CF4" w:rsidRDefault="00152CF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F183D"/>
    <w:multiLevelType w:val="multilevel"/>
    <w:tmpl w:val="1C5F183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B4D27"/>
    <w:multiLevelType w:val="multilevel"/>
    <w:tmpl w:val="4D6B4D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6962B0"/>
    <w:multiLevelType w:val="multilevel"/>
    <w:tmpl w:val="736962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04720D"/>
    <w:multiLevelType w:val="multilevel"/>
    <w:tmpl w:val="780472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2"/>
  </w:num>
  <w:num w:numId="12">
    <w:abstractNumId w:val="22"/>
  </w:num>
  <w:num w:numId="13">
    <w:abstractNumId w:val="34"/>
  </w:num>
  <w:num w:numId="14">
    <w:abstractNumId w:val="12"/>
  </w:num>
  <w:num w:numId="15">
    <w:abstractNumId w:val="2"/>
  </w:num>
  <w:num w:numId="16">
    <w:abstractNumId w:val="39"/>
  </w:num>
  <w:num w:numId="17">
    <w:abstractNumId w:val="9"/>
  </w:num>
  <w:num w:numId="18">
    <w:abstractNumId w:val="29"/>
  </w:num>
  <w:num w:numId="19">
    <w:abstractNumId w:val="6"/>
  </w:num>
  <w:num w:numId="20">
    <w:abstractNumId w:val="13"/>
  </w:num>
  <w:num w:numId="21">
    <w:abstractNumId w:val="21"/>
  </w:num>
  <w:num w:numId="22">
    <w:abstractNumId w:val="24"/>
  </w:num>
  <w:num w:numId="23">
    <w:abstractNumId w:val="14"/>
  </w:num>
  <w:num w:numId="24">
    <w:abstractNumId w:val="16"/>
  </w:num>
  <w:num w:numId="25">
    <w:abstractNumId w:val="23"/>
  </w:num>
  <w:num w:numId="26">
    <w:abstractNumId w:val="7"/>
  </w:num>
  <w:num w:numId="27">
    <w:abstractNumId w:val="15"/>
  </w:num>
  <w:num w:numId="28">
    <w:abstractNumId w:val="37"/>
  </w:num>
  <w:num w:numId="29">
    <w:abstractNumId w:val="24"/>
  </w:num>
  <w:num w:numId="30">
    <w:abstractNumId w:val="26"/>
  </w:num>
  <w:num w:numId="31">
    <w:abstractNumId w:val="28"/>
  </w:num>
  <w:num w:numId="32">
    <w:abstractNumId w:val="17"/>
  </w:num>
  <w:num w:numId="33">
    <w:abstractNumId w:val="27"/>
  </w:num>
  <w:num w:numId="34">
    <w:abstractNumId w:val="30"/>
  </w:num>
  <w:num w:numId="35">
    <w:abstractNumId w:val="4"/>
  </w:num>
  <w:num w:numId="36">
    <w:abstractNumId w:val="3"/>
  </w:num>
  <w:num w:numId="37">
    <w:abstractNumId w:val="40"/>
  </w:num>
  <w:num w:numId="38">
    <w:abstractNumId w:val="5"/>
  </w:num>
  <w:num w:numId="39">
    <w:abstractNumId w:val="25"/>
  </w:num>
  <w:num w:numId="40">
    <w:abstractNumId w:val="10"/>
  </w:num>
  <w:num w:numId="41">
    <w:abstractNumId w:val="0"/>
  </w:num>
  <w:num w:numId="42">
    <w:abstractNumId w:val="35"/>
  </w:num>
  <w:num w:numId="43">
    <w:abstractNumId w:val="18"/>
  </w:num>
  <w:num w:numId="44">
    <w:abstractNumId w:val="33"/>
  </w:num>
  <w:num w:numId="45">
    <w:abstractNumId w:val="19"/>
  </w:num>
  <w:num w:numId="46">
    <w:abstractNumId w:val="36"/>
  </w:num>
  <w:num w:numId="4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09"/>
    <w:rsid w:val="0000029C"/>
    <w:rsid w:val="00000938"/>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3FC"/>
    <w:rsid w:val="00013A17"/>
    <w:rsid w:val="00013DD3"/>
    <w:rsid w:val="0001511B"/>
    <w:rsid w:val="000159B5"/>
    <w:rsid w:val="00016123"/>
    <w:rsid w:val="00016820"/>
    <w:rsid w:val="000172F0"/>
    <w:rsid w:val="000176CE"/>
    <w:rsid w:val="000176F5"/>
    <w:rsid w:val="0002052C"/>
    <w:rsid w:val="00020BD3"/>
    <w:rsid w:val="0002147C"/>
    <w:rsid w:val="00021743"/>
    <w:rsid w:val="00021CAE"/>
    <w:rsid w:val="00021F19"/>
    <w:rsid w:val="000224EE"/>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9E1"/>
    <w:rsid w:val="00027AE5"/>
    <w:rsid w:val="00027CB7"/>
    <w:rsid w:val="000301DB"/>
    <w:rsid w:val="0003026B"/>
    <w:rsid w:val="000302CC"/>
    <w:rsid w:val="00031FC0"/>
    <w:rsid w:val="000324A0"/>
    <w:rsid w:val="0003285C"/>
    <w:rsid w:val="000328F5"/>
    <w:rsid w:val="00032A4A"/>
    <w:rsid w:val="00032C73"/>
    <w:rsid w:val="00032FB1"/>
    <w:rsid w:val="00033008"/>
    <w:rsid w:val="00033213"/>
    <w:rsid w:val="000332D7"/>
    <w:rsid w:val="00033656"/>
    <w:rsid w:val="000351EF"/>
    <w:rsid w:val="0003527C"/>
    <w:rsid w:val="0003571D"/>
    <w:rsid w:val="00035744"/>
    <w:rsid w:val="00035ACB"/>
    <w:rsid w:val="00035E3A"/>
    <w:rsid w:val="00035FFE"/>
    <w:rsid w:val="00036480"/>
    <w:rsid w:val="000370D6"/>
    <w:rsid w:val="0003732D"/>
    <w:rsid w:val="000379E3"/>
    <w:rsid w:val="00037CD9"/>
    <w:rsid w:val="00040AFB"/>
    <w:rsid w:val="00040B48"/>
    <w:rsid w:val="00040B6E"/>
    <w:rsid w:val="00040B9B"/>
    <w:rsid w:val="00041910"/>
    <w:rsid w:val="00041B0F"/>
    <w:rsid w:val="00042374"/>
    <w:rsid w:val="0004301E"/>
    <w:rsid w:val="00043024"/>
    <w:rsid w:val="00044A05"/>
    <w:rsid w:val="00044B4C"/>
    <w:rsid w:val="00044CDF"/>
    <w:rsid w:val="0004588F"/>
    <w:rsid w:val="000459BE"/>
    <w:rsid w:val="00045E08"/>
    <w:rsid w:val="00047F31"/>
    <w:rsid w:val="00050318"/>
    <w:rsid w:val="00050545"/>
    <w:rsid w:val="00050957"/>
    <w:rsid w:val="00050DAD"/>
    <w:rsid w:val="00051788"/>
    <w:rsid w:val="00051B2A"/>
    <w:rsid w:val="00051C39"/>
    <w:rsid w:val="00051EE1"/>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09D"/>
    <w:rsid w:val="0006720F"/>
    <w:rsid w:val="0006789A"/>
    <w:rsid w:val="0007005D"/>
    <w:rsid w:val="00070478"/>
    <w:rsid w:val="00070629"/>
    <w:rsid w:val="00071672"/>
    <w:rsid w:val="00071B7B"/>
    <w:rsid w:val="000721A6"/>
    <w:rsid w:val="000721FE"/>
    <w:rsid w:val="000726BD"/>
    <w:rsid w:val="0007302F"/>
    <w:rsid w:val="00073289"/>
    <w:rsid w:val="0007333C"/>
    <w:rsid w:val="000737BF"/>
    <w:rsid w:val="00073AC3"/>
    <w:rsid w:val="000740FD"/>
    <w:rsid w:val="0007431A"/>
    <w:rsid w:val="000743EA"/>
    <w:rsid w:val="000750E8"/>
    <w:rsid w:val="0007546A"/>
    <w:rsid w:val="00075BC2"/>
    <w:rsid w:val="00075EEB"/>
    <w:rsid w:val="00076D38"/>
    <w:rsid w:val="00076F5C"/>
    <w:rsid w:val="00076FFE"/>
    <w:rsid w:val="0007719F"/>
    <w:rsid w:val="00077396"/>
    <w:rsid w:val="00077C54"/>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20BD"/>
    <w:rsid w:val="00092B02"/>
    <w:rsid w:val="00092C39"/>
    <w:rsid w:val="00093221"/>
    <w:rsid w:val="0009325D"/>
    <w:rsid w:val="0009326E"/>
    <w:rsid w:val="0009336F"/>
    <w:rsid w:val="00093FD9"/>
    <w:rsid w:val="00094B75"/>
    <w:rsid w:val="00094D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628"/>
    <w:rsid w:val="000A3506"/>
    <w:rsid w:val="000A35F8"/>
    <w:rsid w:val="000A3C2D"/>
    <w:rsid w:val="000A3E09"/>
    <w:rsid w:val="000A505A"/>
    <w:rsid w:val="000A56D1"/>
    <w:rsid w:val="000A595A"/>
    <w:rsid w:val="000A599E"/>
    <w:rsid w:val="000A59EA"/>
    <w:rsid w:val="000A62B8"/>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F43"/>
    <w:rsid w:val="000C00EF"/>
    <w:rsid w:val="000C0123"/>
    <w:rsid w:val="000C127F"/>
    <w:rsid w:val="000C17FE"/>
    <w:rsid w:val="000C1921"/>
    <w:rsid w:val="000C1C22"/>
    <w:rsid w:val="000C2644"/>
    <w:rsid w:val="000C2E33"/>
    <w:rsid w:val="000C3898"/>
    <w:rsid w:val="000C42A7"/>
    <w:rsid w:val="000C461D"/>
    <w:rsid w:val="000C463D"/>
    <w:rsid w:val="000C4F72"/>
    <w:rsid w:val="000C51C6"/>
    <w:rsid w:val="000C51EA"/>
    <w:rsid w:val="000C5960"/>
    <w:rsid w:val="000C5BE0"/>
    <w:rsid w:val="000C60E7"/>
    <w:rsid w:val="000C7506"/>
    <w:rsid w:val="000C7BE2"/>
    <w:rsid w:val="000C7E4E"/>
    <w:rsid w:val="000D025F"/>
    <w:rsid w:val="000D050B"/>
    <w:rsid w:val="000D07E2"/>
    <w:rsid w:val="000D0BC6"/>
    <w:rsid w:val="000D0D32"/>
    <w:rsid w:val="000D104D"/>
    <w:rsid w:val="000D111C"/>
    <w:rsid w:val="000D1654"/>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973"/>
    <w:rsid w:val="000D7E4C"/>
    <w:rsid w:val="000E0751"/>
    <w:rsid w:val="000E0994"/>
    <w:rsid w:val="000E19A7"/>
    <w:rsid w:val="000E2461"/>
    <w:rsid w:val="000E264D"/>
    <w:rsid w:val="000E2AF1"/>
    <w:rsid w:val="000E2DC9"/>
    <w:rsid w:val="000E2EED"/>
    <w:rsid w:val="000E3321"/>
    <w:rsid w:val="000E36B9"/>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B9D"/>
    <w:rsid w:val="00102C01"/>
    <w:rsid w:val="001031F4"/>
    <w:rsid w:val="001033CE"/>
    <w:rsid w:val="00103FBE"/>
    <w:rsid w:val="0010407F"/>
    <w:rsid w:val="001046C5"/>
    <w:rsid w:val="0010478B"/>
    <w:rsid w:val="00104A6C"/>
    <w:rsid w:val="00104EFB"/>
    <w:rsid w:val="0010515B"/>
    <w:rsid w:val="00105513"/>
    <w:rsid w:val="001057DE"/>
    <w:rsid w:val="00105958"/>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A41"/>
    <w:rsid w:val="00110BFA"/>
    <w:rsid w:val="00110C0B"/>
    <w:rsid w:val="00110C36"/>
    <w:rsid w:val="00110D85"/>
    <w:rsid w:val="0011124C"/>
    <w:rsid w:val="001112D3"/>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5839"/>
    <w:rsid w:val="001163EF"/>
    <w:rsid w:val="00116938"/>
    <w:rsid w:val="0011706C"/>
    <w:rsid w:val="00117690"/>
    <w:rsid w:val="001178CC"/>
    <w:rsid w:val="00117A5E"/>
    <w:rsid w:val="00117AAE"/>
    <w:rsid w:val="00117F71"/>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27D21"/>
    <w:rsid w:val="001303F7"/>
    <w:rsid w:val="00130737"/>
    <w:rsid w:val="00130A3E"/>
    <w:rsid w:val="00131141"/>
    <w:rsid w:val="00131690"/>
    <w:rsid w:val="001318C8"/>
    <w:rsid w:val="00131FC6"/>
    <w:rsid w:val="001325E9"/>
    <w:rsid w:val="00132EBF"/>
    <w:rsid w:val="00132F37"/>
    <w:rsid w:val="00133866"/>
    <w:rsid w:val="00133A0A"/>
    <w:rsid w:val="001346E3"/>
    <w:rsid w:val="00134EC9"/>
    <w:rsid w:val="001352B6"/>
    <w:rsid w:val="00135C2B"/>
    <w:rsid w:val="00136107"/>
    <w:rsid w:val="00136139"/>
    <w:rsid w:val="00136270"/>
    <w:rsid w:val="00136A26"/>
    <w:rsid w:val="001378DE"/>
    <w:rsid w:val="00137A3D"/>
    <w:rsid w:val="00140910"/>
    <w:rsid w:val="00141629"/>
    <w:rsid w:val="001417D7"/>
    <w:rsid w:val="00141CA1"/>
    <w:rsid w:val="001424F7"/>
    <w:rsid w:val="0014290C"/>
    <w:rsid w:val="001430BB"/>
    <w:rsid w:val="001430ED"/>
    <w:rsid w:val="0014385E"/>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506D"/>
    <w:rsid w:val="00155751"/>
    <w:rsid w:val="00155892"/>
    <w:rsid w:val="00156B33"/>
    <w:rsid w:val="001571A9"/>
    <w:rsid w:val="0015749B"/>
    <w:rsid w:val="0016034B"/>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4C2"/>
    <w:rsid w:val="0019756E"/>
    <w:rsid w:val="0019758E"/>
    <w:rsid w:val="001976CA"/>
    <w:rsid w:val="001976F6"/>
    <w:rsid w:val="001978EE"/>
    <w:rsid w:val="001A02F4"/>
    <w:rsid w:val="001A0B63"/>
    <w:rsid w:val="001A0F4E"/>
    <w:rsid w:val="001A1078"/>
    <w:rsid w:val="001A1092"/>
    <w:rsid w:val="001A14D9"/>
    <w:rsid w:val="001A1A60"/>
    <w:rsid w:val="001A1B68"/>
    <w:rsid w:val="001A1D8E"/>
    <w:rsid w:val="001A25BC"/>
    <w:rsid w:val="001A2815"/>
    <w:rsid w:val="001A2862"/>
    <w:rsid w:val="001A297D"/>
    <w:rsid w:val="001A2DA5"/>
    <w:rsid w:val="001A2F10"/>
    <w:rsid w:val="001A31AA"/>
    <w:rsid w:val="001A31D4"/>
    <w:rsid w:val="001A3756"/>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7C5"/>
    <w:rsid w:val="001C193A"/>
    <w:rsid w:val="001C19B1"/>
    <w:rsid w:val="001C1E76"/>
    <w:rsid w:val="001C1F9D"/>
    <w:rsid w:val="001C3104"/>
    <w:rsid w:val="001C32EC"/>
    <w:rsid w:val="001C434B"/>
    <w:rsid w:val="001C46E0"/>
    <w:rsid w:val="001C4A9F"/>
    <w:rsid w:val="001C4B85"/>
    <w:rsid w:val="001C4E37"/>
    <w:rsid w:val="001C5179"/>
    <w:rsid w:val="001C55E6"/>
    <w:rsid w:val="001C57E6"/>
    <w:rsid w:val="001C5A64"/>
    <w:rsid w:val="001C5B8F"/>
    <w:rsid w:val="001C5F9D"/>
    <w:rsid w:val="001C6638"/>
    <w:rsid w:val="001C79BE"/>
    <w:rsid w:val="001C7BD6"/>
    <w:rsid w:val="001D0D3C"/>
    <w:rsid w:val="001D0DC4"/>
    <w:rsid w:val="001D1853"/>
    <w:rsid w:val="001D1FA9"/>
    <w:rsid w:val="001D2E45"/>
    <w:rsid w:val="001D3529"/>
    <w:rsid w:val="001D378D"/>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052"/>
    <w:rsid w:val="001F479A"/>
    <w:rsid w:val="001F59EF"/>
    <w:rsid w:val="001F63EF"/>
    <w:rsid w:val="001F6CAB"/>
    <w:rsid w:val="001F6F53"/>
    <w:rsid w:val="001F715B"/>
    <w:rsid w:val="00200E30"/>
    <w:rsid w:val="00201120"/>
    <w:rsid w:val="002011F0"/>
    <w:rsid w:val="002018D3"/>
    <w:rsid w:val="00201E08"/>
    <w:rsid w:val="00202AD7"/>
    <w:rsid w:val="00202ADF"/>
    <w:rsid w:val="00202D00"/>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545"/>
    <w:rsid w:val="002319E1"/>
    <w:rsid w:val="00231F46"/>
    <w:rsid w:val="00232C01"/>
    <w:rsid w:val="00232D76"/>
    <w:rsid w:val="002332D6"/>
    <w:rsid w:val="00234291"/>
    <w:rsid w:val="002343FF"/>
    <w:rsid w:val="002346F9"/>
    <w:rsid w:val="00234CC7"/>
    <w:rsid w:val="002352A1"/>
    <w:rsid w:val="002352AD"/>
    <w:rsid w:val="00235D67"/>
    <w:rsid w:val="00235DCE"/>
    <w:rsid w:val="00236AC9"/>
    <w:rsid w:val="00236B44"/>
    <w:rsid w:val="00236D56"/>
    <w:rsid w:val="00236F6C"/>
    <w:rsid w:val="0023799D"/>
    <w:rsid w:val="00237CD3"/>
    <w:rsid w:val="002402E5"/>
    <w:rsid w:val="002406D7"/>
    <w:rsid w:val="002408BE"/>
    <w:rsid w:val="00240E23"/>
    <w:rsid w:val="00241281"/>
    <w:rsid w:val="0024175F"/>
    <w:rsid w:val="00241850"/>
    <w:rsid w:val="00241966"/>
    <w:rsid w:val="00241DE7"/>
    <w:rsid w:val="002422DD"/>
    <w:rsid w:val="00242B77"/>
    <w:rsid w:val="0024363C"/>
    <w:rsid w:val="0024456A"/>
    <w:rsid w:val="00244CB4"/>
    <w:rsid w:val="00245241"/>
    <w:rsid w:val="002453AD"/>
    <w:rsid w:val="00245B24"/>
    <w:rsid w:val="002462D9"/>
    <w:rsid w:val="00246744"/>
    <w:rsid w:val="00246B61"/>
    <w:rsid w:val="00247185"/>
    <w:rsid w:val="002477A1"/>
    <w:rsid w:val="00247847"/>
    <w:rsid w:val="002478B3"/>
    <w:rsid w:val="00247AF0"/>
    <w:rsid w:val="00247F83"/>
    <w:rsid w:val="00250218"/>
    <w:rsid w:val="00250262"/>
    <w:rsid w:val="002506BA"/>
    <w:rsid w:val="002509BB"/>
    <w:rsid w:val="002509D0"/>
    <w:rsid w:val="00250CEF"/>
    <w:rsid w:val="00250E49"/>
    <w:rsid w:val="0025198B"/>
    <w:rsid w:val="00251B15"/>
    <w:rsid w:val="0025220B"/>
    <w:rsid w:val="00252643"/>
    <w:rsid w:val="00253327"/>
    <w:rsid w:val="0025373D"/>
    <w:rsid w:val="002542BB"/>
    <w:rsid w:val="002543A8"/>
    <w:rsid w:val="0025452B"/>
    <w:rsid w:val="002547EB"/>
    <w:rsid w:val="00254A52"/>
    <w:rsid w:val="00255015"/>
    <w:rsid w:val="002558BB"/>
    <w:rsid w:val="00255AFA"/>
    <w:rsid w:val="00255D56"/>
    <w:rsid w:val="00255E03"/>
    <w:rsid w:val="00255EAD"/>
    <w:rsid w:val="0025688A"/>
    <w:rsid w:val="002568D4"/>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E9B"/>
    <w:rsid w:val="00264FC6"/>
    <w:rsid w:val="00265267"/>
    <w:rsid w:val="00265343"/>
    <w:rsid w:val="002654C6"/>
    <w:rsid w:val="0026564F"/>
    <w:rsid w:val="00265A63"/>
    <w:rsid w:val="002661E6"/>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F21"/>
    <w:rsid w:val="0028322C"/>
    <w:rsid w:val="0028324A"/>
    <w:rsid w:val="00283278"/>
    <w:rsid w:val="0028355B"/>
    <w:rsid w:val="002835C8"/>
    <w:rsid w:val="00283ABC"/>
    <w:rsid w:val="00283B69"/>
    <w:rsid w:val="00283BC2"/>
    <w:rsid w:val="00283CE0"/>
    <w:rsid w:val="0028438C"/>
    <w:rsid w:val="00284E9D"/>
    <w:rsid w:val="00284F70"/>
    <w:rsid w:val="0028616A"/>
    <w:rsid w:val="00286377"/>
    <w:rsid w:val="002863EA"/>
    <w:rsid w:val="00287178"/>
    <w:rsid w:val="0028784E"/>
    <w:rsid w:val="002879C3"/>
    <w:rsid w:val="00290A96"/>
    <w:rsid w:val="00291738"/>
    <w:rsid w:val="00291C33"/>
    <w:rsid w:val="0029264F"/>
    <w:rsid w:val="00292CB6"/>
    <w:rsid w:val="00293655"/>
    <w:rsid w:val="002941B3"/>
    <w:rsid w:val="00294CE4"/>
    <w:rsid w:val="00295306"/>
    <w:rsid w:val="002954CC"/>
    <w:rsid w:val="00295500"/>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0D7"/>
    <w:rsid w:val="002A2A7B"/>
    <w:rsid w:val="002A2F03"/>
    <w:rsid w:val="002A30EE"/>
    <w:rsid w:val="002A352B"/>
    <w:rsid w:val="002A42F8"/>
    <w:rsid w:val="002A4560"/>
    <w:rsid w:val="002A4EB3"/>
    <w:rsid w:val="002A51DF"/>
    <w:rsid w:val="002A5B38"/>
    <w:rsid w:val="002A5C81"/>
    <w:rsid w:val="002A6A56"/>
    <w:rsid w:val="002A6CAA"/>
    <w:rsid w:val="002A7159"/>
    <w:rsid w:val="002A7241"/>
    <w:rsid w:val="002A772A"/>
    <w:rsid w:val="002A7B8A"/>
    <w:rsid w:val="002B001D"/>
    <w:rsid w:val="002B0A1B"/>
    <w:rsid w:val="002B0FC8"/>
    <w:rsid w:val="002B13ED"/>
    <w:rsid w:val="002B15A0"/>
    <w:rsid w:val="002B17CD"/>
    <w:rsid w:val="002B37A6"/>
    <w:rsid w:val="002B3A3D"/>
    <w:rsid w:val="002B4BE9"/>
    <w:rsid w:val="002B5114"/>
    <w:rsid w:val="002B5728"/>
    <w:rsid w:val="002B5A86"/>
    <w:rsid w:val="002B607F"/>
    <w:rsid w:val="002B628A"/>
    <w:rsid w:val="002B668C"/>
    <w:rsid w:val="002B7961"/>
    <w:rsid w:val="002C0CDF"/>
    <w:rsid w:val="002C1C4D"/>
    <w:rsid w:val="002C1CB0"/>
    <w:rsid w:val="002C1CDD"/>
    <w:rsid w:val="002C1DE0"/>
    <w:rsid w:val="002C1F9E"/>
    <w:rsid w:val="002C22E6"/>
    <w:rsid w:val="002C25CA"/>
    <w:rsid w:val="002C2C19"/>
    <w:rsid w:val="002C3096"/>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70E"/>
    <w:rsid w:val="002C6928"/>
    <w:rsid w:val="002C69AC"/>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97D"/>
    <w:rsid w:val="002E016E"/>
    <w:rsid w:val="002E01CC"/>
    <w:rsid w:val="002E1761"/>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537"/>
    <w:rsid w:val="0030763B"/>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5F97"/>
    <w:rsid w:val="00326431"/>
    <w:rsid w:val="00326902"/>
    <w:rsid w:val="00326932"/>
    <w:rsid w:val="00326E5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0A4"/>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54E6"/>
    <w:rsid w:val="00345588"/>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2FF1"/>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58F"/>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AD7"/>
    <w:rsid w:val="00385D50"/>
    <w:rsid w:val="00385FB5"/>
    <w:rsid w:val="003868FB"/>
    <w:rsid w:val="00386D0C"/>
    <w:rsid w:val="00387500"/>
    <w:rsid w:val="0038760E"/>
    <w:rsid w:val="00387AC1"/>
    <w:rsid w:val="0039024A"/>
    <w:rsid w:val="003903AB"/>
    <w:rsid w:val="00390B61"/>
    <w:rsid w:val="00391B4D"/>
    <w:rsid w:val="00391CBB"/>
    <w:rsid w:val="00391EC8"/>
    <w:rsid w:val="0039233A"/>
    <w:rsid w:val="00392524"/>
    <w:rsid w:val="00393B28"/>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12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71"/>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C9D"/>
    <w:rsid w:val="003C1CCC"/>
    <w:rsid w:val="003C1F8C"/>
    <w:rsid w:val="003C2043"/>
    <w:rsid w:val="003C2250"/>
    <w:rsid w:val="003C2AA2"/>
    <w:rsid w:val="003C2E12"/>
    <w:rsid w:val="003C31C9"/>
    <w:rsid w:val="003C3582"/>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06C"/>
    <w:rsid w:val="003F17BA"/>
    <w:rsid w:val="003F1B7C"/>
    <w:rsid w:val="003F1DC4"/>
    <w:rsid w:val="003F3D76"/>
    <w:rsid w:val="003F4053"/>
    <w:rsid w:val="003F4307"/>
    <w:rsid w:val="003F436C"/>
    <w:rsid w:val="003F46D1"/>
    <w:rsid w:val="003F5045"/>
    <w:rsid w:val="003F56BF"/>
    <w:rsid w:val="003F574D"/>
    <w:rsid w:val="003F5C2F"/>
    <w:rsid w:val="003F630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3022"/>
    <w:rsid w:val="00404091"/>
    <w:rsid w:val="004045FC"/>
    <w:rsid w:val="00404F04"/>
    <w:rsid w:val="00405366"/>
    <w:rsid w:val="004056CB"/>
    <w:rsid w:val="00405845"/>
    <w:rsid w:val="00406096"/>
    <w:rsid w:val="0040643F"/>
    <w:rsid w:val="00406E7B"/>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85"/>
    <w:rsid w:val="004141D8"/>
    <w:rsid w:val="00414255"/>
    <w:rsid w:val="00414678"/>
    <w:rsid w:val="004146DC"/>
    <w:rsid w:val="00414EA0"/>
    <w:rsid w:val="0041500B"/>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5F68"/>
    <w:rsid w:val="00426079"/>
    <w:rsid w:val="00426096"/>
    <w:rsid w:val="004261CD"/>
    <w:rsid w:val="00426299"/>
    <w:rsid w:val="004265AA"/>
    <w:rsid w:val="0042688A"/>
    <w:rsid w:val="00426F99"/>
    <w:rsid w:val="00427516"/>
    <w:rsid w:val="00427BF8"/>
    <w:rsid w:val="00430190"/>
    <w:rsid w:val="0043093F"/>
    <w:rsid w:val="00430F3D"/>
    <w:rsid w:val="00430FA3"/>
    <w:rsid w:val="0043190D"/>
    <w:rsid w:val="00431A03"/>
    <w:rsid w:val="004320C3"/>
    <w:rsid w:val="0043231B"/>
    <w:rsid w:val="004323A2"/>
    <w:rsid w:val="00432954"/>
    <w:rsid w:val="004329E6"/>
    <w:rsid w:val="00432BF2"/>
    <w:rsid w:val="00433BAD"/>
    <w:rsid w:val="00433C47"/>
    <w:rsid w:val="00434034"/>
    <w:rsid w:val="004349A8"/>
    <w:rsid w:val="00434B6C"/>
    <w:rsid w:val="0043558F"/>
    <w:rsid w:val="00435757"/>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307"/>
    <w:rsid w:val="00446921"/>
    <w:rsid w:val="00446D93"/>
    <w:rsid w:val="00447EE4"/>
    <w:rsid w:val="004505D5"/>
    <w:rsid w:val="004508F4"/>
    <w:rsid w:val="0045163F"/>
    <w:rsid w:val="00451DFC"/>
    <w:rsid w:val="00451FC4"/>
    <w:rsid w:val="00452702"/>
    <w:rsid w:val="00452CA9"/>
    <w:rsid w:val="00452D5E"/>
    <w:rsid w:val="004530B2"/>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0A6"/>
    <w:rsid w:val="004666B0"/>
    <w:rsid w:val="0046674D"/>
    <w:rsid w:val="0046699D"/>
    <w:rsid w:val="004669A9"/>
    <w:rsid w:val="00466DD7"/>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943"/>
    <w:rsid w:val="00474C95"/>
    <w:rsid w:val="00474E8E"/>
    <w:rsid w:val="0047511F"/>
    <w:rsid w:val="00475322"/>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E2"/>
    <w:rsid w:val="00491616"/>
    <w:rsid w:val="00491820"/>
    <w:rsid w:val="0049209C"/>
    <w:rsid w:val="00492294"/>
    <w:rsid w:val="0049234E"/>
    <w:rsid w:val="004925DB"/>
    <w:rsid w:val="00492730"/>
    <w:rsid w:val="00492B3A"/>
    <w:rsid w:val="00492F10"/>
    <w:rsid w:val="004930FD"/>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C13"/>
    <w:rsid w:val="00497FAC"/>
    <w:rsid w:val="004A039E"/>
    <w:rsid w:val="004A0E95"/>
    <w:rsid w:val="004A126D"/>
    <w:rsid w:val="004A159A"/>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B01E1"/>
    <w:rsid w:val="004B0957"/>
    <w:rsid w:val="004B09BE"/>
    <w:rsid w:val="004B0A96"/>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4E2"/>
    <w:rsid w:val="004B6603"/>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AEF"/>
    <w:rsid w:val="004C7F1F"/>
    <w:rsid w:val="004D06B4"/>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DF3"/>
    <w:rsid w:val="004E4E24"/>
    <w:rsid w:val="004E4E27"/>
    <w:rsid w:val="004E4EDD"/>
    <w:rsid w:val="004E5BE3"/>
    <w:rsid w:val="004E6398"/>
    <w:rsid w:val="004E6959"/>
    <w:rsid w:val="004E6B05"/>
    <w:rsid w:val="004E73E3"/>
    <w:rsid w:val="004E77DC"/>
    <w:rsid w:val="004E7A6E"/>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221"/>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0D12"/>
    <w:rsid w:val="00531483"/>
    <w:rsid w:val="0053210E"/>
    <w:rsid w:val="00532191"/>
    <w:rsid w:val="00533020"/>
    <w:rsid w:val="005339A6"/>
    <w:rsid w:val="00533C6E"/>
    <w:rsid w:val="005351E8"/>
    <w:rsid w:val="00535BF1"/>
    <w:rsid w:val="0053629F"/>
    <w:rsid w:val="00536BA8"/>
    <w:rsid w:val="00536BD2"/>
    <w:rsid w:val="00536D04"/>
    <w:rsid w:val="00537270"/>
    <w:rsid w:val="00537411"/>
    <w:rsid w:val="005374B3"/>
    <w:rsid w:val="005376B9"/>
    <w:rsid w:val="00540473"/>
    <w:rsid w:val="00540712"/>
    <w:rsid w:val="005410E4"/>
    <w:rsid w:val="0054147E"/>
    <w:rsid w:val="005417F5"/>
    <w:rsid w:val="00541972"/>
    <w:rsid w:val="0054245E"/>
    <w:rsid w:val="005429DC"/>
    <w:rsid w:val="00543181"/>
    <w:rsid w:val="005436B5"/>
    <w:rsid w:val="0054490E"/>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01"/>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260"/>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368"/>
    <w:rsid w:val="005764D2"/>
    <w:rsid w:val="00577D5A"/>
    <w:rsid w:val="00577F69"/>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064"/>
    <w:rsid w:val="005923B9"/>
    <w:rsid w:val="00592401"/>
    <w:rsid w:val="00592642"/>
    <w:rsid w:val="00592D57"/>
    <w:rsid w:val="0059342C"/>
    <w:rsid w:val="005934E7"/>
    <w:rsid w:val="005935E5"/>
    <w:rsid w:val="00593AC7"/>
    <w:rsid w:val="00593D38"/>
    <w:rsid w:val="005946D3"/>
    <w:rsid w:val="00594C22"/>
    <w:rsid w:val="00594C68"/>
    <w:rsid w:val="00595549"/>
    <w:rsid w:val="00595C28"/>
    <w:rsid w:val="00596454"/>
    <w:rsid w:val="00596619"/>
    <w:rsid w:val="00597151"/>
    <w:rsid w:val="005973AA"/>
    <w:rsid w:val="00597C48"/>
    <w:rsid w:val="00597CCE"/>
    <w:rsid w:val="005A0064"/>
    <w:rsid w:val="005A022A"/>
    <w:rsid w:val="005A07F8"/>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6AE"/>
    <w:rsid w:val="005A588F"/>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41D6"/>
    <w:rsid w:val="005B4423"/>
    <w:rsid w:val="005B44B8"/>
    <w:rsid w:val="005B44FA"/>
    <w:rsid w:val="005B4818"/>
    <w:rsid w:val="005B4D2C"/>
    <w:rsid w:val="005B4EDE"/>
    <w:rsid w:val="005B5DB7"/>
    <w:rsid w:val="005B6080"/>
    <w:rsid w:val="005B6285"/>
    <w:rsid w:val="005B6823"/>
    <w:rsid w:val="005B6E0B"/>
    <w:rsid w:val="005B6E3E"/>
    <w:rsid w:val="005B709F"/>
    <w:rsid w:val="005B7128"/>
    <w:rsid w:val="005B718D"/>
    <w:rsid w:val="005B7538"/>
    <w:rsid w:val="005B77AF"/>
    <w:rsid w:val="005C0354"/>
    <w:rsid w:val="005C0476"/>
    <w:rsid w:val="005C0A22"/>
    <w:rsid w:val="005C0A57"/>
    <w:rsid w:val="005C0C42"/>
    <w:rsid w:val="005C1265"/>
    <w:rsid w:val="005C162E"/>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422"/>
    <w:rsid w:val="005D159E"/>
    <w:rsid w:val="005D1793"/>
    <w:rsid w:val="005D17C2"/>
    <w:rsid w:val="005D1FA7"/>
    <w:rsid w:val="005D224D"/>
    <w:rsid w:val="005D2D20"/>
    <w:rsid w:val="005D35DC"/>
    <w:rsid w:val="005D3A5E"/>
    <w:rsid w:val="005D3AD4"/>
    <w:rsid w:val="005D4135"/>
    <w:rsid w:val="005D41F4"/>
    <w:rsid w:val="005D43B0"/>
    <w:rsid w:val="005D4625"/>
    <w:rsid w:val="005D463B"/>
    <w:rsid w:val="005D594F"/>
    <w:rsid w:val="005D595E"/>
    <w:rsid w:val="005D64E5"/>
    <w:rsid w:val="005D756E"/>
    <w:rsid w:val="005E15D9"/>
    <w:rsid w:val="005E1E9C"/>
    <w:rsid w:val="005E1FEF"/>
    <w:rsid w:val="005E21C8"/>
    <w:rsid w:val="005E2C2C"/>
    <w:rsid w:val="005E345A"/>
    <w:rsid w:val="005E4261"/>
    <w:rsid w:val="005E477E"/>
    <w:rsid w:val="005E480F"/>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4753"/>
    <w:rsid w:val="005F51F9"/>
    <w:rsid w:val="005F5230"/>
    <w:rsid w:val="005F537E"/>
    <w:rsid w:val="005F5809"/>
    <w:rsid w:val="005F5941"/>
    <w:rsid w:val="005F5968"/>
    <w:rsid w:val="005F5CD3"/>
    <w:rsid w:val="005F5D6E"/>
    <w:rsid w:val="005F5DE2"/>
    <w:rsid w:val="005F6885"/>
    <w:rsid w:val="005F6B0E"/>
    <w:rsid w:val="005F6BBC"/>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3BA6"/>
    <w:rsid w:val="006042CD"/>
    <w:rsid w:val="006043AA"/>
    <w:rsid w:val="00604524"/>
    <w:rsid w:val="00604C79"/>
    <w:rsid w:val="00604DFC"/>
    <w:rsid w:val="00604F34"/>
    <w:rsid w:val="0060515C"/>
    <w:rsid w:val="0060548F"/>
    <w:rsid w:val="006054C2"/>
    <w:rsid w:val="006054ED"/>
    <w:rsid w:val="006057F5"/>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7310"/>
    <w:rsid w:val="00617428"/>
    <w:rsid w:val="006179A0"/>
    <w:rsid w:val="00620368"/>
    <w:rsid w:val="0062041D"/>
    <w:rsid w:val="00620DE7"/>
    <w:rsid w:val="00621B12"/>
    <w:rsid w:val="006222F1"/>
    <w:rsid w:val="00623595"/>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8EE"/>
    <w:rsid w:val="006279ED"/>
    <w:rsid w:val="00627D4A"/>
    <w:rsid w:val="006302FD"/>
    <w:rsid w:val="006306B0"/>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69F"/>
    <w:rsid w:val="00642A5C"/>
    <w:rsid w:val="00643274"/>
    <w:rsid w:val="0064370E"/>
    <w:rsid w:val="006439B1"/>
    <w:rsid w:val="00643B46"/>
    <w:rsid w:val="00643EFA"/>
    <w:rsid w:val="0064477D"/>
    <w:rsid w:val="00644D74"/>
    <w:rsid w:val="006458B5"/>
    <w:rsid w:val="00646584"/>
    <w:rsid w:val="006468A7"/>
    <w:rsid w:val="00646ACF"/>
    <w:rsid w:val="00646CD3"/>
    <w:rsid w:val="00647598"/>
    <w:rsid w:val="006476FB"/>
    <w:rsid w:val="006479EE"/>
    <w:rsid w:val="006513D7"/>
    <w:rsid w:val="00651ADE"/>
    <w:rsid w:val="00651B8F"/>
    <w:rsid w:val="00651CF2"/>
    <w:rsid w:val="00651E3F"/>
    <w:rsid w:val="006522B1"/>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0B5"/>
    <w:rsid w:val="00675415"/>
    <w:rsid w:val="00675B97"/>
    <w:rsid w:val="00675D39"/>
    <w:rsid w:val="0067648A"/>
    <w:rsid w:val="00676665"/>
    <w:rsid w:val="0067765C"/>
    <w:rsid w:val="00677B0B"/>
    <w:rsid w:val="00680276"/>
    <w:rsid w:val="006805F8"/>
    <w:rsid w:val="006806FA"/>
    <w:rsid w:val="006808A2"/>
    <w:rsid w:val="006815B5"/>
    <w:rsid w:val="0068175B"/>
    <w:rsid w:val="00681799"/>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4373"/>
    <w:rsid w:val="0069504A"/>
    <w:rsid w:val="00695558"/>
    <w:rsid w:val="00695699"/>
    <w:rsid w:val="00695BDD"/>
    <w:rsid w:val="00695FEA"/>
    <w:rsid w:val="0069618B"/>
    <w:rsid w:val="0069658E"/>
    <w:rsid w:val="00696C66"/>
    <w:rsid w:val="00696CF2"/>
    <w:rsid w:val="00697602"/>
    <w:rsid w:val="006A05A5"/>
    <w:rsid w:val="006A0CBB"/>
    <w:rsid w:val="006A1353"/>
    <w:rsid w:val="006A1CFB"/>
    <w:rsid w:val="006A1D0F"/>
    <w:rsid w:val="006A263A"/>
    <w:rsid w:val="006A2B85"/>
    <w:rsid w:val="006A2C54"/>
    <w:rsid w:val="006A315E"/>
    <w:rsid w:val="006A3358"/>
    <w:rsid w:val="006A3A10"/>
    <w:rsid w:val="006A3A7F"/>
    <w:rsid w:val="006A3B3B"/>
    <w:rsid w:val="006A4320"/>
    <w:rsid w:val="006A4848"/>
    <w:rsid w:val="006A48AC"/>
    <w:rsid w:val="006A4A7F"/>
    <w:rsid w:val="006A4F83"/>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B77AB"/>
    <w:rsid w:val="006C0355"/>
    <w:rsid w:val="006C03A9"/>
    <w:rsid w:val="006C03B5"/>
    <w:rsid w:val="006C0488"/>
    <w:rsid w:val="006C065B"/>
    <w:rsid w:val="006C1590"/>
    <w:rsid w:val="006C213A"/>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BCA"/>
    <w:rsid w:val="006D2058"/>
    <w:rsid w:val="006D212E"/>
    <w:rsid w:val="006D2A9C"/>
    <w:rsid w:val="006D2C3C"/>
    <w:rsid w:val="006D30D1"/>
    <w:rsid w:val="006D30E6"/>
    <w:rsid w:val="006D34D9"/>
    <w:rsid w:val="006D35B4"/>
    <w:rsid w:val="006D4BAA"/>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90D"/>
    <w:rsid w:val="006E41D3"/>
    <w:rsid w:val="006E4F7B"/>
    <w:rsid w:val="006E50AC"/>
    <w:rsid w:val="006E5442"/>
    <w:rsid w:val="006E563C"/>
    <w:rsid w:val="006E564E"/>
    <w:rsid w:val="006E5668"/>
    <w:rsid w:val="006E5B64"/>
    <w:rsid w:val="006E5CE9"/>
    <w:rsid w:val="006E64EB"/>
    <w:rsid w:val="006E66CC"/>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409"/>
    <w:rsid w:val="006F466B"/>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38B"/>
    <w:rsid w:val="00713678"/>
    <w:rsid w:val="007136E4"/>
    <w:rsid w:val="00713C7C"/>
    <w:rsid w:val="00714382"/>
    <w:rsid w:val="00714DF4"/>
    <w:rsid w:val="00714F57"/>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75C"/>
    <w:rsid w:val="007279FE"/>
    <w:rsid w:val="00727CFB"/>
    <w:rsid w:val="00727D83"/>
    <w:rsid w:val="00730084"/>
    <w:rsid w:val="0073071E"/>
    <w:rsid w:val="00730E26"/>
    <w:rsid w:val="00730F81"/>
    <w:rsid w:val="00731252"/>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B71"/>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32"/>
    <w:rsid w:val="007904E8"/>
    <w:rsid w:val="00790D80"/>
    <w:rsid w:val="0079111B"/>
    <w:rsid w:val="00791564"/>
    <w:rsid w:val="00791A4B"/>
    <w:rsid w:val="007925B7"/>
    <w:rsid w:val="007925CD"/>
    <w:rsid w:val="007926C1"/>
    <w:rsid w:val="007926ED"/>
    <w:rsid w:val="0079295D"/>
    <w:rsid w:val="00793CE7"/>
    <w:rsid w:val="00793FDB"/>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2D83"/>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4E3"/>
    <w:rsid w:val="007B0949"/>
    <w:rsid w:val="007B1830"/>
    <w:rsid w:val="007B1958"/>
    <w:rsid w:val="007B1BD9"/>
    <w:rsid w:val="007B231F"/>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10A"/>
    <w:rsid w:val="007D46A9"/>
    <w:rsid w:val="007D46D6"/>
    <w:rsid w:val="007D4970"/>
    <w:rsid w:val="007D5A11"/>
    <w:rsid w:val="007D5A49"/>
    <w:rsid w:val="007D5A6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CFE"/>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933"/>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9BD"/>
    <w:rsid w:val="00817B5C"/>
    <w:rsid w:val="00817D40"/>
    <w:rsid w:val="00820069"/>
    <w:rsid w:val="00820426"/>
    <w:rsid w:val="00820557"/>
    <w:rsid w:val="00820963"/>
    <w:rsid w:val="00820A2D"/>
    <w:rsid w:val="00821319"/>
    <w:rsid w:val="008214CA"/>
    <w:rsid w:val="00821EE8"/>
    <w:rsid w:val="008223A6"/>
    <w:rsid w:val="008224DD"/>
    <w:rsid w:val="00823158"/>
    <w:rsid w:val="0082341F"/>
    <w:rsid w:val="00823485"/>
    <w:rsid w:val="008238E1"/>
    <w:rsid w:val="008241D1"/>
    <w:rsid w:val="00824315"/>
    <w:rsid w:val="008246DB"/>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50AC"/>
    <w:rsid w:val="00835638"/>
    <w:rsid w:val="00835ADA"/>
    <w:rsid w:val="00835B04"/>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05D"/>
    <w:rsid w:val="00850107"/>
    <w:rsid w:val="0085060C"/>
    <w:rsid w:val="008506C7"/>
    <w:rsid w:val="00850CA7"/>
    <w:rsid w:val="0085123E"/>
    <w:rsid w:val="0085179D"/>
    <w:rsid w:val="00851BF7"/>
    <w:rsid w:val="00851D2A"/>
    <w:rsid w:val="0085272D"/>
    <w:rsid w:val="00852CF5"/>
    <w:rsid w:val="0085424E"/>
    <w:rsid w:val="008544B2"/>
    <w:rsid w:val="00854C9E"/>
    <w:rsid w:val="00854FC3"/>
    <w:rsid w:val="0085538E"/>
    <w:rsid w:val="008555D4"/>
    <w:rsid w:val="0085570D"/>
    <w:rsid w:val="008558CB"/>
    <w:rsid w:val="008561FB"/>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430D"/>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8A5"/>
    <w:rsid w:val="0087390B"/>
    <w:rsid w:val="00873941"/>
    <w:rsid w:val="00873959"/>
    <w:rsid w:val="00874380"/>
    <w:rsid w:val="00874595"/>
    <w:rsid w:val="00874AEC"/>
    <w:rsid w:val="00875382"/>
    <w:rsid w:val="00875752"/>
    <w:rsid w:val="008759F5"/>
    <w:rsid w:val="008761DE"/>
    <w:rsid w:val="00876905"/>
    <w:rsid w:val="00876EBA"/>
    <w:rsid w:val="00876EF6"/>
    <w:rsid w:val="00876F74"/>
    <w:rsid w:val="0087720F"/>
    <w:rsid w:val="00877E77"/>
    <w:rsid w:val="008804CD"/>
    <w:rsid w:val="008806E4"/>
    <w:rsid w:val="008809D5"/>
    <w:rsid w:val="00880DC8"/>
    <w:rsid w:val="00880E4F"/>
    <w:rsid w:val="0088153A"/>
    <w:rsid w:val="00882774"/>
    <w:rsid w:val="008828D6"/>
    <w:rsid w:val="00882BF6"/>
    <w:rsid w:val="00883102"/>
    <w:rsid w:val="00883595"/>
    <w:rsid w:val="00884456"/>
    <w:rsid w:val="008844CF"/>
    <w:rsid w:val="0088474C"/>
    <w:rsid w:val="0088483A"/>
    <w:rsid w:val="00884E0A"/>
    <w:rsid w:val="00884F5C"/>
    <w:rsid w:val="00885DFA"/>
    <w:rsid w:val="00886054"/>
    <w:rsid w:val="008865DD"/>
    <w:rsid w:val="00887B23"/>
    <w:rsid w:val="00887B52"/>
    <w:rsid w:val="00887F31"/>
    <w:rsid w:val="00887FA8"/>
    <w:rsid w:val="00890B50"/>
    <w:rsid w:val="00890C91"/>
    <w:rsid w:val="0089104A"/>
    <w:rsid w:val="0089116A"/>
    <w:rsid w:val="00891910"/>
    <w:rsid w:val="00891AA2"/>
    <w:rsid w:val="00892296"/>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C6A"/>
    <w:rsid w:val="00896D3C"/>
    <w:rsid w:val="0089703E"/>
    <w:rsid w:val="00897096"/>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E2"/>
    <w:rsid w:val="008A3CDD"/>
    <w:rsid w:val="008A3F49"/>
    <w:rsid w:val="008A4713"/>
    <w:rsid w:val="008A4779"/>
    <w:rsid w:val="008A5B65"/>
    <w:rsid w:val="008A5E24"/>
    <w:rsid w:val="008A603F"/>
    <w:rsid w:val="008A6683"/>
    <w:rsid w:val="008A6BF4"/>
    <w:rsid w:val="008A6FFB"/>
    <w:rsid w:val="008A71CC"/>
    <w:rsid w:val="008A73A8"/>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E24"/>
    <w:rsid w:val="008B4F34"/>
    <w:rsid w:val="008B5095"/>
    <w:rsid w:val="008B5715"/>
    <w:rsid w:val="008B595F"/>
    <w:rsid w:val="008B5D3F"/>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E24"/>
    <w:rsid w:val="008D11A9"/>
    <w:rsid w:val="008D1675"/>
    <w:rsid w:val="008D17B4"/>
    <w:rsid w:val="008D1F2A"/>
    <w:rsid w:val="008D2082"/>
    <w:rsid w:val="008D22DD"/>
    <w:rsid w:val="008D27EA"/>
    <w:rsid w:val="008D2A0D"/>
    <w:rsid w:val="008D2BAF"/>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1F3"/>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31B6"/>
    <w:rsid w:val="008F3245"/>
    <w:rsid w:val="008F336E"/>
    <w:rsid w:val="008F365F"/>
    <w:rsid w:val="008F38F1"/>
    <w:rsid w:val="008F4093"/>
    <w:rsid w:val="008F4779"/>
    <w:rsid w:val="008F4D6B"/>
    <w:rsid w:val="008F4F60"/>
    <w:rsid w:val="008F5154"/>
    <w:rsid w:val="008F5A70"/>
    <w:rsid w:val="008F686C"/>
    <w:rsid w:val="008F72CA"/>
    <w:rsid w:val="008F731C"/>
    <w:rsid w:val="00900535"/>
    <w:rsid w:val="00900A9F"/>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677"/>
    <w:rsid w:val="00921B83"/>
    <w:rsid w:val="00921C43"/>
    <w:rsid w:val="00921DB9"/>
    <w:rsid w:val="0092251F"/>
    <w:rsid w:val="009236DA"/>
    <w:rsid w:val="0092371B"/>
    <w:rsid w:val="00923A06"/>
    <w:rsid w:val="009240C8"/>
    <w:rsid w:val="00924A1A"/>
    <w:rsid w:val="00924CA6"/>
    <w:rsid w:val="00924F00"/>
    <w:rsid w:val="00925336"/>
    <w:rsid w:val="009254AB"/>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574"/>
    <w:rsid w:val="00941CF6"/>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37CA"/>
    <w:rsid w:val="0095434D"/>
    <w:rsid w:val="009551DA"/>
    <w:rsid w:val="00955776"/>
    <w:rsid w:val="00955D13"/>
    <w:rsid w:val="00955D24"/>
    <w:rsid w:val="00956A7B"/>
    <w:rsid w:val="00956DFC"/>
    <w:rsid w:val="009570BD"/>
    <w:rsid w:val="009570DF"/>
    <w:rsid w:val="009571AA"/>
    <w:rsid w:val="00957602"/>
    <w:rsid w:val="00957730"/>
    <w:rsid w:val="00957A72"/>
    <w:rsid w:val="00957D2E"/>
    <w:rsid w:val="00957D57"/>
    <w:rsid w:val="0096056A"/>
    <w:rsid w:val="0096083B"/>
    <w:rsid w:val="00960F39"/>
    <w:rsid w:val="00961183"/>
    <w:rsid w:val="0096193A"/>
    <w:rsid w:val="00961ABE"/>
    <w:rsid w:val="00962B45"/>
    <w:rsid w:val="00962C11"/>
    <w:rsid w:val="00962EAE"/>
    <w:rsid w:val="009631FF"/>
    <w:rsid w:val="009635E9"/>
    <w:rsid w:val="00963F1B"/>
    <w:rsid w:val="0096402C"/>
    <w:rsid w:val="009642CA"/>
    <w:rsid w:val="00964981"/>
    <w:rsid w:val="009656F1"/>
    <w:rsid w:val="0096578B"/>
    <w:rsid w:val="0096677D"/>
    <w:rsid w:val="00966A02"/>
    <w:rsid w:val="009673B5"/>
    <w:rsid w:val="0096744A"/>
    <w:rsid w:val="00967702"/>
    <w:rsid w:val="00970A7C"/>
    <w:rsid w:val="00970C77"/>
    <w:rsid w:val="00971527"/>
    <w:rsid w:val="009715AD"/>
    <w:rsid w:val="009717B2"/>
    <w:rsid w:val="00971E35"/>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A4C"/>
    <w:rsid w:val="00982041"/>
    <w:rsid w:val="0098247F"/>
    <w:rsid w:val="00982DD8"/>
    <w:rsid w:val="00983D83"/>
    <w:rsid w:val="00983F05"/>
    <w:rsid w:val="00983F47"/>
    <w:rsid w:val="0098487C"/>
    <w:rsid w:val="009849C3"/>
    <w:rsid w:val="00984A6D"/>
    <w:rsid w:val="00984BB5"/>
    <w:rsid w:val="009851D9"/>
    <w:rsid w:val="00986177"/>
    <w:rsid w:val="0098673B"/>
    <w:rsid w:val="009868EA"/>
    <w:rsid w:val="00986A5B"/>
    <w:rsid w:val="009871D6"/>
    <w:rsid w:val="0098725E"/>
    <w:rsid w:val="009872EB"/>
    <w:rsid w:val="009873E6"/>
    <w:rsid w:val="00987B9C"/>
    <w:rsid w:val="00987F1F"/>
    <w:rsid w:val="009901C9"/>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CCA"/>
    <w:rsid w:val="009A7384"/>
    <w:rsid w:val="009A7AC7"/>
    <w:rsid w:val="009A7D49"/>
    <w:rsid w:val="009B0FF4"/>
    <w:rsid w:val="009B131F"/>
    <w:rsid w:val="009B1AB4"/>
    <w:rsid w:val="009B1E79"/>
    <w:rsid w:val="009B26C2"/>
    <w:rsid w:val="009B26C3"/>
    <w:rsid w:val="009B2796"/>
    <w:rsid w:val="009B2AA1"/>
    <w:rsid w:val="009B32AC"/>
    <w:rsid w:val="009B34D5"/>
    <w:rsid w:val="009B3549"/>
    <w:rsid w:val="009B37D5"/>
    <w:rsid w:val="009B38FC"/>
    <w:rsid w:val="009B3F66"/>
    <w:rsid w:val="009B3F74"/>
    <w:rsid w:val="009B3FCD"/>
    <w:rsid w:val="009B4266"/>
    <w:rsid w:val="009B4702"/>
    <w:rsid w:val="009B4B71"/>
    <w:rsid w:val="009B4DB7"/>
    <w:rsid w:val="009B4FA5"/>
    <w:rsid w:val="009B5577"/>
    <w:rsid w:val="009B587D"/>
    <w:rsid w:val="009B6008"/>
    <w:rsid w:val="009B610E"/>
    <w:rsid w:val="009B6202"/>
    <w:rsid w:val="009B62C6"/>
    <w:rsid w:val="009B630A"/>
    <w:rsid w:val="009B76F9"/>
    <w:rsid w:val="009B7909"/>
    <w:rsid w:val="009B7D9A"/>
    <w:rsid w:val="009B7EA6"/>
    <w:rsid w:val="009C00DA"/>
    <w:rsid w:val="009C0406"/>
    <w:rsid w:val="009C046C"/>
    <w:rsid w:val="009C15FE"/>
    <w:rsid w:val="009C2247"/>
    <w:rsid w:val="009C2571"/>
    <w:rsid w:val="009C2C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F71"/>
    <w:rsid w:val="009D41E6"/>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575"/>
    <w:rsid w:val="00A008A7"/>
    <w:rsid w:val="00A008B2"/>
    <w:rsid w:val="00A00900"/>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CC2"/>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560"/>
    <w:rsid w:val="00A21F09"/>
    <w:rsid w:val="00A2231F"/>
    <w:rsid w:val="00A22E15"/>
    <w:rsid w:val="00A23789"/>
    <w:rsid w:val="00A23F50"/>
    <w:rsid w:val="00A23F5F"/>
    <w:rsid w:val="00A2426B"/>
    <w:rsid w:val="00A24AED"/>
    <w:rsid w:val="00A24E7B"/>
    <w:rsid w:val="00A251D4"/>
    <w:rsid w:val="00A25507"/>
    <w:rsid w:val="00A25954"/>
    <w:rsid w:val="00A25B43"/>
    <w:rsid w:val="00A2602B"/>
    <w:rsid w:val="00A265AA"/>
    <w:rsid w:val="00A2687D"/>
    <w:rsid w:val="00A26987"/>
    <w:rsid w:val="00A26E14"/>
    <w:rsid w:val="00A273DF"/>
    <w:rsid w:val="00A27EAD"/>
    <w:rsid w:val="00A27EB9"/>
    <w:rsid w:val="00A300B2"/>
    <w:rsid w:val="00A309FE"/>
    <w:rsid w:val="00A30C12"/>
    <w:rsid w:val="00A30C49"/>
    <w:rsid w:val="00A30D86"/>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A8E"/>
    <w:rsid w:val="00A46724"/>
    <w:rsid w:val="00A46BB5"/>
    <w:rsid w:val="00A46EC5"/>
    <w:rsid w:val="00A46FC2"/>
    <w:rsid w:val="00A47015"/>
    <w:rsid w:val="00A50692"/>
    <w:rsid w:val="00A50A0C"/>
    <w:rsid w:val="00A50D7B"/>
    <w:rsid w:val="00A51167"/>
    <w:rsid w:val="00A511AD"/>
    <w:rsid w:val="00A511C6"/>
    <w:rsid w:val="00A5169D"/>
    <w:rsid w:val="00A51C87"/>
    <w:rsid w:val="00A51E55"/>
    <w:rsid w:val="00A523CF"/>
    <w:rsid w:val="00A523E5"/>
    <w:rsid w:val="00A5260E"/>
    <w:rsid w:val="00A5292A"/>
    <w:rsid w:val="00A52BBE"/>
    <w:rsid w:val="00A532CB"/>
    <w:rsid w:val="00A533B1"/>
    <w:rsid w:val="00A53585"/>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BCD"/>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A4A"/>
    <w:rsid w:val="00A71CA3"/>
    <w:rsid w:val="00A71FC8"/>
    <w:rsid w:val="00A72722"/>
    <w:rsid w:val="00A72CD8"/>
    <w:rsid w:val="00A74051"/>
    <w:rsid w:val="00A74196"/>
    <w:rsid w:val="00A74252"/>
    <w:rsid w:val="00A742CB"/>
    <w:rsid w:val="00A74337"/>
    <w:rsid w:val="00A74735"/>
    <w:rsid w:val="00A74F77"/>
    <w:rsid w:val="00A7506F"/>
    <w:rsid w:val="00A76145"/>
    <w:rsid w:val="00A763CC"/>
    <w:rsid w:val="00A76EAC"/>
    <w:rsid w:val="00A76EBD"/>
    <w:rsid w:val="00A80A9D"/>
    <w:rsid w:val="00A8112F"/>
    <w:rsid w:val="00A812CB"/>
    <w:rsid w:val="00A819C0"/>
    <w:rsid w:val="00A81CC8"/>
    <w:rsid w:val="00A81CDA"/>
    <w:rsid w:val="00A824E2"/>
    <w:rsid w:val="00A82896"/>
    <w:rsid w:val="00A83632"/>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369"/>
    <w:rsid w:val="00A91D3B"/>
    <w:rsid w:val="00A91DA3"/>
    <w:rsid w:val="00A91DEC"/>
    <w:rsid w:val="00A92028"/>
    <w:rsid w:val="00A9202D"/>
    <w:rsid w:val="00A9208F"/>
    <w:rsid w:val="00A923FA"/>
    <w:rsid w:val="00A936EC"/>
    <w:rsid w:val="00A93ACC"/>
    <w:rsid w:val="00A94508"/>
    <w:rsid w:val="00A94800"/>
    <w:rsid w:val="00A94BF5"/>
    <w:rsid w:val="00A95164"/>
    <w:rsid w:val="00A954CB"/>
    <w:rsid w:val="00A95594"/>
    <w:rsid w:val="00A95C30"/>
    <w:rsid w:val="00A95D33"/>
    <w:rsid w:val="00A95E96"/>
    <w:rsid w:val="00A95FF1"/>
    <w:rsid w:val="00A963C3"/>
    <w:rsid w:val="00A9648E"/>
    <w:rsid w:val="00A967D7"/>
    <w:rsid w:val="00A96981"/>
    <w:rsid w:val="00A9758B"/>
    <w:rsid w:val="00A9764B"/>
    <w:rsid w:val="00A97FBF"/>
    <w:rsid w:val="00AA002E"/>
    <w:rsid w:val="00AA006E"/>
    <w:rsid w:val="00AA1144"/>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6419"/>
    <w:rsid w:val="00AA6612"/>
    <w:rsid w:val="00AA6E50"/>
    <w:rsid w:val="00AA7890"/>
    <w:rsid w:val="00AB16A2"/>
    <w:rsid w:val="00AB1A48"/>
    <w:rsid w:val="00AB24A5"/>
    <w:rsid w:val="00AB31CA"/>
    <w:rsid w:val="00AB350B"/>
    <w:rsid w:val="00AB3604"/>
    <w:rsid w:val="00AB3881"/>
    <w:rsid w:val="00AB4375"/>
    <w:rsid w:val="00AB44B9"/>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49CD"/>
    <w:rsid w:val="00AC4A04"/>
    <w:rsid w:val="00AC4A83"/>
    <w:rsid w:val="00AC50B2"/>
    <w:rsid w:val="00AC53A4"/>
    <w:rsid w:val="00AC5600"/>
    <w:rsid w:val="00AC581C"/>
    <w:rsid w:val="00AC5B7F"/>
    <w:rsid w:val="00AC5C52"/>
    <w:rsid w:val="00AC5CD8"/>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47A"/>
    <w:rsid w:val="00AE4865"/>
    <w:rsid w:val="00AE4CE8"/>
    <w:rsid w:val="00AE525B"/>
    <w:rsid w:val="00AE574C"/>
    <w:rsid w:val="00AE5A88"/>
    <w:rsid w:val="00AE5B08"/>
    <w:rsid w:val="00AE6BBB"/>
    <w:rsid w:val="00AE72B0"/>
    <w:rsid w:val="00AE75B5"/>
    <w:rsid w:val="00AE77D0"/>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2CA"/>
    <w:rsid w:val="00AF532D"/>
    <w:rsid w:val="00AF53A0"/>
    <w:rsid w:val="00AF5498"/>
    <w:rsid w:val="00AF5A7C"/>
    <w:rsid w:val="00AF610B"/>
    <w:rsid w:val="00AF6463"/>
    <w:rsid w:val="00AF69A9"/>
    <w:rsid w:val="00AF69E8"/>
    <w:rsid w:val="00AF6FA9"/>
    <w:rsid w:val="00AF73FC"/>
    <w:rsid w:val="00B00363"/>
    <w:rsid w:val="00B0076A"/>
    <w:rsid w:val="00B00884"/>
    <w:rsid w:val="00B017B3"/>
    <w:rsid w:val="00B02280"/>
    <w:rsid w:val="00B0265A"/>
    <w:rsid w:val="00B027A7"/>
    <w:rsid w:val="00B02E20"/>
    <w:rsid w:val="00B0307A"/>
    <w:rsid w:val="00B03357"/>
    <w:rsid w:val="00B035BA"/>
    <w:rsid w:val="00B055E9"/>
    <w:rsid w:val="00B05CB1"/>
    <w:rsid w:val="00B063E5"/>
    <w:rsid w:val="00B06646"/>
    <w:rsid w:val="00B068F8"/>
    <w:rsid w:val="00B06B8D"/>
    <w:rsid w:val="00B0705A"/>
    <w:rsid w:val="00B073CB"/>
    <w:rsid w:val="00B0774E"/>
    <w:rsid w:val="00B07ABB"/>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6F35"/>
    <w:rsid w:val="00B17221"/>
    <w:rsid w:val="00B1730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5AB0"/>
    <w:rsid w:val="00B46FEB"/>
    <w:rsid w:val="00B4739F"/>
    <w:rsid w:val="00B47797"/>
    <w:rsid w:val="00B47819"/>
    <w:rsid w:val="00B507DD"/>
    <w:rsid w:val="00B50847"/>
    <w:rsid w:val="00B50FBA"/>
    <w:rsid w:val="00B514F8"/>
    <w:rsid w:val="00B515F2"/>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F28"/>
    <w:rsid w:val="00BA3535"/>
    <w:rsid w:val="00BA35E7"/>
    <w:rsid w:val="00BA3AB1"/>
    <w:rsid w:val="00BA401A"/>
    <w:rsid w:val="00BA4CAD"/>
    <w:rsid w:val="00BA4CBB"/>
    <w:rsid w:val="00BA4E4D"/>
    <w:rsid w:val="00BA5438"/>
    <w:rsid w:val="00BA5CA4"/>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10"/>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91F"/>
    <w:rsid w:val="00BC097A"/>
    <w:rsid w:val="00BC0C4E"/>
    <w:rsid w:val="00BC0E79"/>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35DA"/>
    <w:rsid w:val="00BF509F"/>
    <w:rsid w:val="00BF5418"/>
    <w:rsid w:val="00BF556F"/>
    <w:rsid w:val="00BF55D1"/>
    <w:rsid w:val="00BF6168"/>
    <w:rsid w:val="00BF62FA"/>
    <w:rsid w:val="00BF648F"/>
    <w:rsid w:val="00BF6968"/>
    <w:rsid w:val="00BF753A"/>
    <w:rsid w:val="00BF7956"/>
    <w:rsid w:val="00C0041C"/>
    <w:rsid w:val="00C004D6"/>
    <w:rsid w:val="00C0056C"/>
    <w:rsid w:val="00C011E9"/>
    <w:rsid w:val="00C01802"/>
    <w:rsid w:val="00C0205B"/>
    <w:rsid w:val="00C02193"/>
    <w:rsid w:val="00C02E79"/>
    <w:rsid w:val="00C030D9"/>
    <w:rsid w:val="00C03518"/>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356"/>
    <w:rsid w:val="00C11BE4"/>
    <w:rsid w:val="00C11CF4"/>
    <w:rsid w:val="00C120C2"/>
    <w:rsid w:val="00C12142"/>
    <w:rsid w:val="00C1249F"/>
    <w:rsid w:val="00C124ED"/>
    <w:rsid w:val="00C125C3"/>
    <w:rsid w:val="00C13140"/>
    <w:rsid w:val="00C1339D"/>
    <w:rsid w:val="00C1468E"/>
    <w:rsid w:val="00C14A6F"/>
    <w:rsid w:val="00C1544C"/>
    <w:rsid w:val="00C157BC"/>
    <w:rsid w:val="00C15A3A"/>
    <w:rsid w:val="00C15B76"/>
    <w:rsid w:val="00C15B8A"/>
    <w:rsid w:val="00C15BDF"/>
    <w:rsid w:val="00C15D4C"/>
    <w:rsid w:val="00C16097"/>
    <w:rsid w:val="00C1609D"/>
    <w:rsid w:val="00C16B76"/>
    <w:rsid w:val="00C17406"/>
    <w:rsid w:val="00C1771C"/>
    <w:rsid w:val="00C177A7"/>
    <w:rsid w:val="00C20169"/>
    <w:rsid w:val="00C20535"/>
    <w:rsid w:val="00C206BB"/>
    <w:rsid w:val="00C2096F"/>
    <w:rsid w:val="00C211B7"/>
    <w:rsid w:val="00C214C7"/>
    <w:rsid w:val="00C216FF"/>
    <w:rsid w:val="00C21B81"/>
    <w:rsid w:val="00C21FA8"/>
    <w:rsid w:val="00C222BD"/>
    <w:rsid w:val="00C22BE2"/>
    <w:rsid w:val="00C22EF0"/>
    <w:rsid w:val="00C23105"/>
    <w:rsid w:val="00C2328C"/>
    <w:rsid w:val="00C23365"/>
    <w:rsid w:val="00C235DE"/>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E16"/>
    <w:rsid w:val="00C33FBB"/>
    <w:rsid w:val="00C34106"/>
    <w:rsid w:val="00C3412F"/>
    <w:rsid w:val="00C34DE2"/>
    <w:rsid w:val="00C34E41"/>
    <w:rsid w:val="00C35219"/>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2FA"/>
    <w:rsid w:val="00C4577C"/>
    <w:rsid w:val="00C4579E"/>
    <w:rsid w:val="00C45A05"/>
    <w:rsid w:val="00C46C2B"/>
    <w:rsid w:val="00C46D52"/>
    <w:rsid w:val="00C46D87"/>
    <w:rsid w:val="00C46F64"/>
    <w:rsid w:val="00C470EE"/>
    <w:rsid w:val="00C47113"/>
    <w:rsid w:val="00C471E3"/>
    <w:rsid w:val="00C47F72"/>
    <w:rsid w:val="00C50AB8"/>
    <w:rsid w:val="00C50EAC"/>
    <w:rsid w:val="00C51C62"/>
    <w:rsid w:val="00C52064"/>
    <w:rsid w:val="00C525AA"/>
    <w:rsid w:val="00C52DC4"/>
    <w:rsid w:val="00C5359F"/>
    <w:rsid w:val="00C540FE"/>
    <w:rsid w:val="00C54209"/>
    <w:rsid w:val="00C54AAD"/>
    <w:rsid w:val="00C55399"/>
    <w:rsid w:val="00C553B1"/>
    <w:rsid w:val="00C555D3"/>
    <w:rsid w:val="00C5567B"/>
    <w:rsid w:val="00C55B05"/>
    <w:rsid w:val="00C55CCF"/>
    <w:rsid w:val="00C560FB"/>
    <w:rsid w:val="00C5660F"/>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497"/>
    <w:rsid w:val="00C638F0"/>
    <w:rsid w:val="00C644BD"/>
    <w:rsid w:val="00C64FB6"/>
    <w:rsid w:val="00C655B9"/>
    <w:rsid w:val="00C65816"/>
    <w:rsid w:val="00C65903"/>
    <w:rsid w:val="00C65A8D"/>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9C"/>
    <w:rsid w:val="00C863EF"/>
    <w:rsid w:val="00C866A1"/>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6A04"/>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827"/>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AF5"/>
    <w:rsid w:val="00CB6C3E"/>
    <w:rsid w:val="00CB759E"/>
    <w:rsid w:val="00CB7906"/>
    <w:rsid w:val="00CC03BF"/>
    <w:rsid w:val="00CC0A82"/>
    <w:rsid w:val="00CC1194"/>
    <w:rsid w:val="00CC29B9"/>
    <w:rsid w:val="00CC3B02"/>
    <w:rsid w:val="00CC449F"/>
    <w:rsid w:val="00CC484F"/>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50C3"/>
    <w:rsid w:val="00CE5ADC"/>
    <w:rsid w:val="00CE5CF6"/>
    <w:rsid w:val="00CE5E4F"/>
    <w:rsid w:val="00CE65FA"/>
    <w:rsid w:val="00CE6645"/>
    <w:rsid w:val="00CE672E"/>
    <w:rsid w:val="00CE7563"/>
    <w:rsid w:val="00CE7F02"/>
    <w:rsid w:val="00CF06CD"/>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90"/>
    <w:rsid w:val="00D031E1"/>
    <w:rsid w:val="00D03EA2"/>
    <w:rsid w:val="00D04040"/>
    <w:rsid w:val="00D04B3F"/>
    <w:rsid w:val="00D04E9B"/>
    <w:rsid w:val="00D050DA"/>
    <w:rsid w:val="00D05D8C"/>
    <w:rsid w:val="00D0687D"/>
    <w:rsid w:val="00D10479"/>
    <w:rsid w:val="00D10A4D"/>
    <w:rsid w:val="00D10A90"/>
    <w:rsid w:val="00D118F7"/>
    <w:rsid w:val="00D1190E"/>
    <w:rsid w:val="00D120A6"/>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3BF7"/>
    <w:rsid w:val="00D24267"/>
    <w:rsid w:val="00D2437D"/>
    <w:rsid w:val="00D243A7"/>
    <w:rsid w:val="00D24630"/>
    <w:rsid w:val="00D24D89"/>
    <w:rsid w:val="00D25054"/>
    <w:rsid w:val="00D250B3"/>
    <w:rsid w:val="00D251A6"/>
    <w:rsid w:val="00D25761"/>
    <w:rsid w:val="00D257D4"/>
    <w:rsid w:val="00D25A5E"/>
    <w:rsid w:val="00D267B3"/>
    <w:rsid w:val="00D26E06"/>
    <w:rsid w:val="00D27086"/>
    <w:rsid w:val="00D270D6"/>
    <w:rsid w:val="00D27253"/>
    <w:rsid w:val="00D27607"/>
    <w:rsid w:val="00D27694"/>
    <w:rsid w:val="00D27D23"/>
    <w:rsid w:val="00D27F36"/>
    <w:rsid w:val="00D300C5"/>
    <w:rsid w:val="00D30AFF"/>
    <w:rsid w:val="00D30B19"/>
    <w:rsid w:val="00D31040"/>
    <w:rsid w:val="00D313E1"/>
    <w:rsid w:val="00D318BB"/>
    <w:rsid w:val="00D31BC5"/>
    <w:rsid w:val="00D31E85"/>
    <w:rsid w:val="00D31FCA"/>
    <w:rsid w:val="00D320BA"/>
    <w:rsid w:val="00D32458"/>
    <w:rsid w:val="00D329D8"/>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75"/>
    <w:rsid w:val="00D40C3B"/>
    <w:rsid w:val="00D4134D"/>
    <w:rsid w:val="00D41705"/>
    <w:rsid w:val="00D41FA8"/>
    <w:rsid w:val="00D424C9"/>
    <w:rsid w:val="00D427F6"/>
    <w:rsid w:val="00D42B24"/>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8D1"/>
    <w:rsid w:val="00D52E07"/>
    <w:rsid w:val="00D53084"/>
    <w:rsid w:val="00D530DC"/>
    <w:rsid w:val="00D53252"/>
    <w:rsid w:val="00D534D2"/>
    <w:rsid w:val="00D53801"/>
    <w:rsid w:val="00D540C2"/>
    <w:rsid w:val="00D5417B"/>
    <w:rsid w:val="00D544FC"/>
    <w:rsid w:val="00D54A1F"/>
    <w:rsid w:val="00D54A68"/>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2D4B"/>
    <w:rsid w:val="00D63482"/>
    <w:rsid w:val="00D63714"/>
    <w:rsid w:val="00D6371A"/>
    <w:rsid w:val="00D640A5"/>
    <w:rsid w:val="00D64754"/>
    <w:rsid w:val="00D64790"/>
    <w:rsid w:val="00D64ABB"/>
    <w:rsid w:val="00D65265"/>
    <w:rsid w:val="00D65534"/>
    <w:rsid w:val="00D65609"/>
    <w:rsid w:val="00D658B9"/>
    <w:rsid w:val="00D65B08"/>
    <w:rsid w:val="00D65C58"/>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9E1"/>
    <w:rsid w:val="00D867A0"/>
    <w:rsid w:val="00D86F3B"/>
    <w:rsid w:val="00D8723F"/>
    <w:rsid w:val="00D8794D"/>
    <w:rsid w:val="00D879D5"/>
    <w:rsid w:val="00D90199"/>
    <w:rsid w:val="00D9128F"/>
    <w:rsid w:val="00D91427"/>
    <w:rsid w:val="00D91468"/>
    <w:rsid w:val="00D91C13"/>
    <w:rsid w:val="00D91D9F"/>
    <w:rsid w:val="00D922A3"/>
    <w:rsid w:val="00D9260A"/>
    <w:rsid w:val="00D927B0"/>
    <w:rsid w:val="00D927F6"/>
    <w:rsid w:val="00D927FD"/>
    <w:rsid w:val="00D929E3"/>
    <w:rsid w:val="00D92C88"/>
    <w:rsid w:val="00D9365D"/>
    <w:rsid w:val="00D93843"/>
    <w:rsid w:val="00D93B37"/>
    <w:rsid w:val="00D93B44"/>
    <w:rsid w:val="00D94134"/>
    <w:rsid w:val="00D94556"/>
    <w:rsid w:val="00D946D6"/>
    <w:rsid w:val="00D9474B"/>
    <w:rsid w:val="00D95461"/>
    <w:rsid w:val="00D95597"/>
    <w:rsid w:val="00D959DF"/>
    <w:rsid w:val="00D95E91"/>
    <w:rsid w:val="00D96955"/>
    <w:rsid w:val="00D969AA"/>
    <w:rsid w:val="00D9723D"/>
    <w:rsid w:val="00D9746A"/>
    <w:rsid w:val="00D9761B"/>
    <w:rsid w:val="00D97FC3"/>
    <w:rsid w:val="00DA0109"/>
    <w:rsid w:val="00DA1077"/>
    <w:rsid w:val="00DA180D"/>
    <w:rsid w:val="00DA1ADE"/>
    <w:rsid w:val="00DA2388"/>
    <w:rsid w:val="00DA319C"/>
    <w:rsid w:val="00DA31CD"/>
    <w:rsid w:val="00DA39E6"/>
    <w:rsid w:val="00DA407B"/>
    <w:rsid w:val="00DA419B"/>
    <w:rsid w:val="00DA4887"/>
    <w:rsid w:val="00DA4DF4"/>
    <w:rsid w:val="00DA53B2"/>
    <w:rsid w:val="00DA5661"/>
    <w:rsid w:val="00DA62F4"/>
    <w:rsid w:val="00DA650B"/>
    <w:rsid w:val="00DA6D1C"/>
    <w:rsid w:val="00DA70EA"/>
    <w:rsid w:val="00DA71FD"/>
    <w:rsid w:val="00DA7545"/>
    <w:rsid w:val="00DA7549"/>
    <w:rsid w:val="00DA7782"/>
    <w:rsid w:val="00DA79A9"/>
    <w:rsid w:val="00DA7CE5"/>
    <w:rsid w:val="00DA7E76"/>
    <w:rsid w:val="00DB060A"/>
    <w:rsid w:val="00DB07B5"/>
    <w:rsid w:val="00DB0D9A"/>
    <w:rsid w:val="00DB14BD"/>
    <w:rsid w:val="00DB1BFB"/>
    <w:rsid w:val="00DB2364"/>
    <w:rsid w:val="00DB266C"/>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494"/>
    <w:rsid w:val="00DB7755"/>
    <w:rsid w:val="00DB7E7F"/>
    <w:rsid w:val="00DC0AE6"/>
    <w:rsid w:val="00DC0D1B"/>
    <w:rsid w:val="00DC0F3F"/>
    <w:rsid w:val="00DC12E6"/>
    <w:rsid w:val="00DC13E9"/>
    <w:rsid w:val="00DC152D"/>
    <w:rsid w:val="00DC1B93"/>
    <w:rsid w:val="00DC1E55"/>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7CC"/>
    <w:rsid w:val="00DD1B10"/>
    <w:rsid w:val="00DD1CB0"/>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6E7E"/>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5454"/>
    <w:rsid w:val="00DE5907"/>
    <w:rsid w:val="00DE595E"/>
    <w:rsid w:val="00DE63F1"/>
    <w:rsid w:val="00DE716C"/>
    <w:rsid w:val="00DE7B5A"/>
    <w:rsid w:val="00DE7D7D"/>
    <w:rsid w:val="00DF03EB"/>
    <w:rsid w:val="00DF058A"/>
    <w:rsid w:val="00DF0D17"/>
    <w:rsid w:val="00DF1233"/>
    <w:rsid w:val="00DF147B"/>
    <w:rsid w:val="00DF1777"/>
    <w:rsid w:val="00DF1DFA"/>
    <w:rsid w:val="00DF1EBF"/>
    <w:rsid w:val="00DF215B"/>
    <w:rsid w:val="00DF221E"/>
    <w:rsid w:val="00DF28D5"/>
    <w:rsid w:val="00DF2C08"/>
    <w:rsid w:val="00DF30DD"/>
    <w:rsid w:val="00DF4286"/>
    <w:rsid w:val="00DF4E48"/>
    <w:rsid w:val="00DF4F93"/>
    <w:rsid w:val="00DF500D"/>
    <w:rsid w:val="00DF54C6"/>
    <w:rsid w:val="00DF640E"/>
    <w:rsid w:val="00DF666B"/>
    <w:rsid w:val="00DF6A5E"/>
    <w:rsid w:val="00DF6B6D"/>
    <w:rsid w:val="00DF6BAA"/>
    <w:rsid w:val="00DF7627"/>
    <w:rsid w:val="00DF7DF9"/>
    <w:rsid w:val="00DF7E69"/>
    <w:rsid w:val="00E00625"/>
    <w:rsid w:val="00E0144E"/>
    <w:rsid w:val="00E014F9"/>
    <w:rsid w:val="00E01544"/>
    <w:rsid w:val="00E018FF"/>
    <w:rsid w:val="00E01B6F"/>
    <w:rsid w:val="00E01D86"/>
    <w:rsid w:val="00E02017"/>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5FD0"/>
    <w:rsid w:val="00E262A9"/>
    <w:rsid w:val="00E2647E"/>
    <w:rsid w:val="00E26DB3"/>
    <w:rsid w:val="00E26F0D"/>
    <w:rsid w:val="00E30036"/>
    <w:rsid w:val="00E300E6"/>
    <w:rsid w:val="00E302B0"/>
    <w:rsid w:val="00E3099D"/>
    <w:rsid w:val="00E30E9B"/>
    <w:rsid w:val="00E30F49"/>
    <w:rsid w:val="00E3134C"/>
    <w:rsid w:val="00E31679"/>
    <w:rsid w:val="00E31FD9"/>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405"/>
    <w:rsid w:val="00E45A4B"/>
    <w:rsid w:val="00E45FAD"/>
    <w:rsid w:val="00E46054"/>
    <w:rsid w:val="00E4677A"/>
    <w:rsid w:val="00E46F40"/>
    <w:rsid w:val="00E4796D"/>
    <w:rsid w:val="00E47CCB"/>
    <w:rsid w:val="00E50359"/>
    <w:rsid w:val="00E50622"/>
    <w:rsid w:val="00E50869"/>
    <w:rsid w:val="00E50F2C"/>
    <w:rsid w:val="00E51498"/>
    <w:rsid w:val="00E51507"/>
    <w:rsid w:val="00E52352"/>
    <w:rsid w:val="00E5259A"/>
    <w:rsid w:val="00E52644"/>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708F"/>
    <w:rsid w:val="00E5796B"/>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43F"/>
    <w:rsid w:val="00E80854"/>
    <w:rsid w:val="00E80D6A"/>
    <w:rsid w:val="00E8105C"/>
    <w:rsid w:val="00E81920"/>
    <w:rsid w:val="00E81930"/>
    <w:rsid w:val="00E81B34"/>
    <w:rsid w:val="00E82061"/>
    <w:rsid w:val="00E82090"/>
    <w:rsid w:val="00E820E1"/>
    <w:rsid w:val="00E82BAA"/>
    <w:rsid w:val="00E82F46"/>
    <w:rsid w:val="00E82F51"/>
    <w:rsid w:val="00E8311E"/>
    <w:rsid w:val="00E83581"/>
    <w:rsid w:val="00E83635"/>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060"/>
    <w:rsid w:val="00E9436D"/>
    <w:rsid w:val="00E94851"/>
    <w:rsid w:val="00E94A62"/>
    <w:rsid w:val="00E9527A"/>
    <w:rsid w:val="00E95933"/>
    <w:rsid w:val="00E96978"/>
    <w:rsid w:val="00E96AEE"/>
    <w:rsid w:val="00E9714D"/>
    <w:rsid w:val="00E9745B"/>
    <w:rsid w:val="00E974F1"/>
    <w:rsid w:val="00E9777C"/>
    <w:rsid w:val="00E97ADE"/>
    <w:rsid w:val="00E97BDF"/>
    <w:rsid w:val="00EA0233"/>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43"/>
    <w:rsid w:val="00EA5C53"/>
    <w:rsid w:val="00EA6A88"/>
    <w:rsid w:val="00EA6CB3"/>
    <w:rsid w:val="00EA6DCD"/>
    <w:rsid w:val="00EA7775"/>
    <w:rsid w:val="00EB0D8F"/>
    <w:rsid w:val="00EB1697"/>
    <w:rsid w:val="00EB17BB"/>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DE"/>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44D5"/>
    <w:rsid w:val="00EC4930"/>
    <w:rsid w:val="00EC4DD5"/>
    <w:rsid w:val="00EC508F"/>
    <w:rsid w:val="00EC5692"/>
    <w:rsid w:val="00EC5BD1"/>
    <w:rsid w:val="00EC5D87"/>
    <w:rsid w:val="00EC67CC"/>
    <w:rsid w:val="00EC6DAA"/>
    <w:rsid w:val="00EC6FA4"/>
    <w:rsid w:val="00EC7078"/>
    <w:rsid w:val="00EC7592"/>
    <w:rsid w:val="00EC76E6"/>
    <w:rsid w:val="00EC7AF1"/>
    <w:rsid w:val="00EC7B0A"/>
    <w:rsid w:val="00EC7F00"/>
    <w:rsid w:val="00EC7F41"/>
    <w:rsid w:val="00ED056D"/>
    <w:rsid w:val="00ED08A7"/>
    <w:rsid w:val="00ED0A84"/>
    <w:rsid w:val="00ED0C3B"/>
    <w:rsid w:val="00ED0C54"/>
    <w:rsid w:val="00ED0F49"/>
    <w:rsid w:val="00ED0FAC"/>
    <w:rsid w:val="00ED0FB5"/>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488"/>
    <w:rsid w:val="00EE098B"/>
    <w:rsid w:val="00EE09BB"/>
    <w:rsid w:val="00EE0AFB"/>
    <w:rsid w:val="00EE0EB0"/>
    <w:rsid w:val="00EE1C6F"/>
    <w:rsid w:val="00EE1C88"/>
    <w:rsid w:val="00EE1D9E"/>
    <w:rsid w:val="00EE2402"/>
    <w:rsid w:val="00EE24D0"/>
    <w:rsid w:val="00EE2869"/>
    <w:rsid w:val="00EE2874"/>
    <w:rsid w:val="00EE2914"/>
    <w:rsid w:val="00EE3DA7"/>
    <w:rsid w:val="00EE3E5B"/>
    <w:rsid w:val="00EE45DC"/>
    <w:rsid w:val="00EE4848"/>
    <w:rsid w:val="00EE4905"/>
    <w:rsid w:val="00EE561A"/>
    <w:rsid w:val="00EE567A"/>
    <w:rsid w:val="00EE5D62"/>
    <w:rsid w:val="00EE5F75"/>
    <w:rsid w:val="00EE68DE"/>
    <w:rsid w:val="00EE6A2A"/>
    <w:rsid w:val="00EE7075"/>
    <w:rsid w:val="00EE7C11"/>
    <w:rsid w:val="00EF00D2"/>
    <w:rsid w:val="00EF054A"/>
    <w:rsid w:val="00EF082F"/>
    <w:rsid w:val="00EF08FC"/>
    <w:rsid w:val="00EF10A1"/>
    <w:rsid w:val="00EF23AA"/>
    <w:rsid w:val="00EF2BCD"/>
    <w:rsid w:val="00EF31E8"/>
    <w:rsid w:val="00EF38B8"/>
    <w:rsid w:val="00EF3970"/>
    <w:rsid w:val="00EF3BC1"/>
    <w:rsid w:val="00EF42BB"/>
    <w:rsid w:val="00EF4470"/>
    <w:rsid w:val="00EF4980"/>
    <w:rsid w:val="00EF4B6F"/>
    <w:rsid w:val="00EF4B84"/>
    <w:rsid w:val="00EF4D24"/>
    <w:rsid w:val="00EF4F3A"/>
    <w:rsid w:val="00EF535B"/>
    <w:rsid w:val="00EF53A5"/>
    <w:rsid w:val="00EF5444"/>
    <w:rsid w:val="00EF545D"/>
    <w:rsid w:val="00EF5E6B"/>
    <w:rsid w:val="00EF646C"/>
    <w:rsid w:val="00EF71A1"/>
    <w:rsid w:val="00EF7553"/>
    <w:rsid w:val="00EF77AD"/>
    <w:rsid w:val="00EF7D8B"/>
    <w:rsid w:val="00F0032E"/>
    <w:rsid w:val="00F0036B"/>
    <w:rsid w:val="00F0140E"/>
    <w:rsid w:val="00F01817"/>
    <w:rsid w:val="00F031D3"/>
    <w:rsid w:val="00F03224"/>
    <w:rsid w:val="00F03439"/>
    <w:rsid w:val="00F0355F"/>
    <w:rsid w:val="00F03860"/>
    <w:rsid w:val="00F03C12"/>
    <w:rsid w:val="00F04244"/>
    <w:rsid w:val="00F045B5"/>
    <w:rsid w:val="00F04CD9"/>
    <w:rsid w:val="00F05B32"/>
    <w:rsid w:val="00F05E25"/>
    <w:rsid w:val="00F05EEF"/>
    <w:rsid w:val="00F05F99"/>
    <w:rsid w:val="00F0633B"/>
    <w:rsid w:val="00F065A3"/>
    <w:rsid w:val="00F06EC3"/>
    <w:rsid w:val="00F071B4"/>
    <w:rsid w:val="00F07814"/>
    <w:rsid w:val="00F078F6"/>
    <w:rsid w:val="00F0799C"/>
    <w:rsid w:val="00F10DD6"/>
    <w:rsid w:val="00F114CE"/>
    <w:rsid w:val="00F1186A"/>
    <w:rsid w:val="00F11F0C"/>
    <w:rsid w:val="00F11FA3"/>
    <w:rsid w:val="00F12300"/>
    <w:rsid w:val="00F12A58"/>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F72"/>
    <w:rsid w:val="00F2209F"/>
    <w:rsid w:val="00F224EC"/>
    <w:rsid w:val="00F23871"/>
    <w:rsid w:val="00F23E4C"/>
    <w:rsid w:val="00F24149"/>
    <w:rsid w:val="00F24C14"/>
    <w:rsid w:val="00F24D25"/>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487"/>
    <w:rsid w:val="00F359EF"/>
    <w:rsid w:val="00F35FE1"/>
    <w:rsid w:val="00F3644B"/>
    <w:rsid w:val="00F364B4"/>
    <w:rsid w:val="00F367DF"/>
    <w:rsid w:val="00F36C24"/>
    <w:rsid w:val="00F375C3"/>
    <w:rsid w:val="00F375E6"/>
    <w:rsid w:val="00F401E5"/>
    <w:rsid w:val="00F40998"/>
    <w:rsid w:val="00F40F2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0DFA"/>
    <w:rsid w:val="00F50F31"/>
    <w:rsid w:val="00F510AA"/>
    <w:rsid w:val="00F51394"/>
    <w:rsid w:val="00F513E9"/>
    <w:rsid w:val="00F51F06"/>
    <w:rsid w:val="00F52021"/>
    <w:rsid w:val="00F52272"/>
    <w:rsid w:val="00F522C4"/>
    <w:rsid w:val="00F5237C"/>
    <w:rsid w:val="00F526A4"/>
    <w:rsid w:val="00F52FCD"/>
    <w:rsid w:val="00F53603"/>
    <w:rsid w:val="00F5368D"/>
    <w:rsid w:val="00F53866"/>
    <w:rsid w:val="00F53A75"/>
    <w:rsid w:val="00F53B9F"/>
    <w:rsid w:val="00F53C82"/>
    <w:rsid w:val="00F53D99"/>
    <w:rsid w:val="00F53ED2"/>
    <w:rsid w:val="00F53FEA"/>
    <w:rsid w:val="00F5521F"/>
    <w:rsid w:val="00F55402"/>
    <w:rsid w:val="00F5562B"/>
    <w:rsid w:val="00F563A7"/>
    <w:rsid w:val="00F56ACF"/>
    <w:rsid w:val="00F5746A"/>
    <w:rsid w:val="00F57E1E"/>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6C55"/>
    <w:rsid w:val="00F67AB3"/>
    <w:rsid w:val="00F702AD"/>
    <w:rsid w:val="00F7051A"/>
    <w:rsid w:val="00F707B7"/>
    <w:rsid w:val="00F709B8"/>
    <w:rsid w:val="00F70B2F"/>
    <w:rsid w:val="00F70E4C"/>
    <w:rsid w:val="00F7132D"/>
    <w:rsid w:val="00F71A92"/>
    <w:rsid w:val="00F7264F"/>
    <w:rsid w:val="00F7298D"/>
    <w:rsid w:val="00F7314E"/>
    <w:rsid w:val="00F7390F"/>
    <w:rsid w:val="00F73AAE"/>
    <w:rsid w:val="00F7406D"/>
    <w:rsid w:val="00F74BD3"/>
    <w:rsid w:val="00F7570A"/>
    <w:rsid w:val="00F75B1A"/>
    <w:rsid w:val="00F75F4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2"/>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2CE"/>
    <w:rsid w:val="00FD14AD"/>
    <w:rsid w:val="00FD17CF"/>
    <w:rsid w:val="00FD19FE"/>
    <w:rsid w:val="00FD1DF4"/>
    <w:rsid w:val="00FD1FB2"/>
    <w:rsid w:val="00FD20DD"/>
    <w:rsid w:val="00FD293F"/>
    <w:rsid w:val="00FD2C4F"/>
    <w:rsid w:val="00FD3A21"/>
    <w:rsid w:val="00FD4405"/>
    <w:rsid w:val="00FD4CDD"/>
    <w:rsid w:val="00FD5169"/>
    <w:rsid w:val="00FD5520"/>
    <w:rsid w:val="00FD5B44"/>
    <w:rsid w:val="00FD7941"/>
    <w:rsid w:val="00FD7948"/>
    <w:rsid w:val="00FD7DF7"/>
    <w:rsid w:val="00FE02C6"/>
    <w:rsid w:val="00FE089D"/>
    <w:rsid w:val="00FE15E6"/>
    <w:rsid w:val="00FE1721"/>
    <w:rsid w:val="00FE18D0"/>
    <w:rsid w:val="00FE1A14"/>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D0D"/>
    <w:rsid w:val="00FF0229"/>
    <w:rsid w:val="00FF0DB9"/>
    <w:rsid w:val="00FF104C"/>
    <w:rsid w:val="00FF10EC"/>
    <w:rsid w:val="00FF1512"/>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534B614-F6F7-47BB-B867-1C40187F8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3060</TotalTime>
  <Pages>5</Pages>
  <Words>1667</Words>
  <Characters>9504</Characters>
  <Application>Microsoft Office Word</Application>
  <DocSecurity>0</DocSecurity>
  <Lines>79</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664</cp:revision>
  <cp:lastPrinted>2022-09-22T07:16:00Z</cp:lastPrinted>
  <dcterms:created xsi:type="dcterms:W3CDTF">2023-04-04T06:05:00Z</dcterms:created>
  <dcterms:modified xsi:type="dcterms:W3CDTF">2024-11-08T07:55:00Z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